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E5037" w14:textId="77777777" w:rsidR="004E7DEC" w:rsidRPr="00E02277" w:rsidRDefault="004E7DEC" w:rsidP="004E7DEC">
      <w:pPr>
        <w:spacing w:after="120"/>
        <w:jc w:val="left"/>
        <w:rPr>
          <w:b/>
          <w:sz w:val="22"/>
          <w:szCs w:val="22"/>
        </w:rPr>
      </w:pPr>
      <w:r w:rsidRPr="00E02277">
        <w:rPr>
          <w:b/>
          <w:sz w:val="22"/>
          <w:szCs w:val="22"/>
        </w:rPr>
        <w:t xml:space="preserve">DRAFT CONDITIONS </w:t>
      </w:r>
      <w:proofErr w:type="gramStart"/>
      <w:r w:rsidRPr="00E02277">
        <w:rPr>
          <w:b/>
          <w:sz w:val="22"/>
          <w:szCs w:val="22"/>
        </w:rPr>
        <w:t>FOR :</w:t>
      </w:r>
      <w:proofErr w:type="gramEnd"/>
      <w:r w:rsidRPr="00E02277">
        <w:rPr>
          <w:b/>
          <w:sz w:val="22"/>
          <w:szCs w:val="22"/>
        </w:rPr>
        <w:t xml:space="preserve"> DA-2020/535</w:t>
      </w:r>
    </w:p>
    <w:p w14:paraId="6A1F1EEB" w14:textId="77777777" w:rsidR="004E7DEC" w:rsidRPr="00E02277" w:rsidRDefault="004E7DEC" w:rsidP="004E7DEC">
      <w:pPr>
        <w:rPr>
          <w:sz w:val="22"/>
          <w:szCs w:val="22"/>
        </w:rPr>
      </w:pPr>
    </w:p>
    <w:p w14:paraId="46F2012D" w14:textId="77777777" w:rsidR="004E7DEC" w:rsidRPr="00E02277" w:rsidRDefault="004E7DEC" w:rsidP="004E7DEC">
      <w:pPr>
        <w:rPr>
          <w:sz w:val="22"/>
          <w:szCs w:val="22"/>
        </w:rPr>
      </w:pPr>
    </w:p>
    <w:p w14:paraId="4D23F317" w14:textId="77777777" w:rsidR="004E7DEC" w:rsidRPr="00E02277" w:rsidRDefault="004E7DEC" w:rsidP="004E7DEC">
      <w:pPr>
        <w:spacing w:after="240"/>
        <w:ind w:left="720" w:hanging="720"/>
        <w:rPr>
          <w:rFonts w:cs="Arial"/>
          <w:sz w:val="22"/>
          <w:szCs w:val="22"/>
        </w:rPr>
      </w:pPr>
      <w:r w:rsidRPr="00E02277">
        <w:rPr>
          <w:rFonts w:cs="Arial"/>
          <w:sz w:val="22"/>
          <w:szCs w:val="22"/>
        </w:rPr>
        <w:t>1</w:t>
      </w:r>
      <w:r w:rsidRPr="00E02277">
        <w:rPr>
          <w:rFonts w:cs="Arial"/>
          <w:sz w:val="22"/>
          <w:szCs w:val="22"/>
        </w:rPr>
        <w:tab/>
        <w:t>The development shall be implemented substantially in accordance with the details and specifications set out on Project No 18133 Drawing DA-001-11, DA-006-11, DA-101-11 to</w:t>
      </w:r>
      <w:r w:rsidRPr="00E02277">
        <w:rPr>
          <w:rFonts w:cs="Arial"/>
          <w:sz w:val="22"/>
          <w:szCs w:val="22"/>
        </w:rPr>
        <w:br/>
        <w:t>DA-1014-11, DA-202-11 to DA-205-11, DA-301-11, DA-302-11, DA-351-11 to DA-355-11,</w:t>
      </w:r>
      <w:r w:rsidRPr="00E02277">
        <w:rPr>
          <w:rFonts w:cs="Arial"/>
          <w:sz w:val="22"/>
          <w:szCs w:val="22"/>
        </w:rPr>
        <w:br/>
        <w:t>DA-901-11, DA-1417-11, DA-1418-11 and DA-1422-11 dated 5 May 2021 prepared by Urban Link Pty Ltd and any details on the application form, and with any supporting information received, except as amended by the conditions specified and imposed hereunder.</w:t>
      </w:r>
    </w:p>
    <w:p w14:paraId="773187BA" w14:textId="77777777" w:rsidR="004E7DEC" w:rsidRPr="00E02277" w:rsidRDefault="004E7DEC" w:rsidP="004E7DEC">
      <w:pPr>
        <w:spacing w:before="120" w:after="120"/>
        <w:rPr>
          <w:b/>
          <w:sz w:val="22"/>
          <w:szCs w:val="22"/>
        </w:rPr>
      </w:pPr>
      <w:r w:rsidRPr="00E02277">
        <w:rPr>
          <w:b/>
          <w:sz w:val="22"/>
          <w:szCs w:val="22"/>
        </w:rPr>
        <w:t>General Matters</w:t>
      </w:r>
    </w:p>
    <w:p w14:paraId="4230EA9F" w14:textId="77777777" w:rsidR="004E7DEC" w:rsidRPr="00E02277" w:rsidRDefault="004E7DEC" w:rsidP="004E7DEC">
      <w:pPr>
        <w:keepNext/>
        <w:rPr>
          <w:b/>
          <w:sz w:val="22"/>
          <w:szCs w:val="22"/>
        </w:rPr>
      </w:pPr>
      <w:r w:rsidRPr="00E02277">
        <w:rPr>
          <w:sz w:val="22"/>
          <w:szCs w:val="22"/>
        </w:rPr>
        <w:t>2</w:t>
      </w:r>
      <w:r w:rsidRPr="00E02277">
        <w:rPr>
          <w:sz w:val="22"/>
          <w:szCs w:val="22"/>
        </w:rPr>
        <w:tab/>
      </w:r>
      <w:r w:rsidRPr="00E02277">
        <w:rPr>
          <w:b/>
          <w:sz w:val="22"/>
          <w:szCs w:val="22"/>
        </w:rPr>
        <w:t>Geotechnical</w:t>
      </w:r>
    </w:p>
    <w:p w14:paraId="69A5BFEF" w14:textId="1A6E4005" w:rsidR="004E7DEC" w:rsidRPr="00E02277" w:rsidRDefault="004E7DEC" w:rsidP="00E13B25">
      <w:pPr>
        <w:numPr>
          <w:ilvl w:val="0"/>
          <w:numId w:val="11"/>
        </w:numPr>
        <w:ind w:left="1134"/>
        <w:rPr>
          <w:sz w:val="22"/>
          <w:szCs w:val="22"/>
        </w:rPr>
      </w:pPr>
      <w:r w:rsidRPr="00E02277">
        <w:rPr>
          <w:sz w:val="22"/>
          <w:szCs w:val="22"/>
        </w:rPr>
        <w:t>All work is to be in accordance with the geotechnical recommendations contained in the report dated 22 January 2020 by Morrow Geotechnics.</w:t>
      </w:r>
      <w:r w:rsidR="00707D7B" w:rsidRPr="00E02277">
        <w:rPr>
          <w:sz w:val="22"/>
          <w:szCs w:val="22"/>
        </w:rPr>
        <w:t xml:space="preserve"> The report is to be updated to reflect works for 4-8 Parkinson Street, Wollongong, </w:t>
      </w:r>
    </w:p>
    <w:p w14:paraId="5E5BEFF4" w14:textId="77777777" w:rsidR="004E7DEC" w:rsidRPr="00E02277" w:rsidRDefault="004E7DEC" w:rsidP="004E7DEC">
      <w:pPr>
        <w:numPr>
          <w:ilvl w:val="0"/>
          <w:numId w:val="11"/>
        </w:numPr>
        <w:ind w:left="1134"/>
        <w:rPr>
          <w:sz w:val="22"/>
          <w:szCs w:val="22"/>
        </w:rPr>
      </w:pPr>
      <w:r w:rsidRPr="00E02277">
        <w:rPr>
          <w:sz w:val="22"/>
          <w:szCs w:val="22"/>
        </w:rPr>
        <w:t>No disturbance of ground is to occur beyond site boundaries.  A minimum buffer between site boundaries and the construction of retaining structures is to be recommended by the geotechnical consultant to ensure adjoining property is not adversely impacted upon by this development.</w:t>
      </w:r>
    </w:p>
    <w:p w14:paraId="08115C5B" w14:textId="77777777" w:rsidR="004E7DEC" w:rsidRPr="00E02277" w:rsidRDefault="004E7DEC" w:rsidP="004E7DEC">
      <w:pPr>
        <w:numPr>
          <w:ilvl w:val="0"/>
          <w:numId w:val="11"/>
        </w:numPr>
        <w:ind w:left="1134"/>
        <w:rPr>
          <w:sz w:val="22"/>
          <w:szCs w:val="22"/>
        </w:rPr>
      </w:pPr>
      <w:r w:rsidRPr="00E02277">
        <w:rPr>
          <w:sz w:val="22"/>
          <w:szCs w:val="22"/>
        </w:rPr>
        <w:t>An earthworks plan is to be developed by the geotechnical consultant prior to start of earthworks.</w:t>
      </w:r>
    </w:p>
    <w:p w14:paraId="1D10B413" w14:textId="77777777" w:rsidR="004E7DEC" w:rsidRPr="00E02277" w:rsidRDefault="004E7DEC" w:rsidP="004E7DEC">
      <w:pPr>
        <w:numPr>
          <w:ilvl w:val="0"/>
          <w:numId w:val="11"/>
        </w:numPr>
        <w:ind w:left="1134"/>
        <w:rPr>
          <w:sz w:val="22"/>
          <w:szCs w:val="22"/>
        </w:rPr>
      </w:pPr>
      <w:r w:rsidRPr="00E02277">
        <w:rPr>
          <w:sz w:val="22"/>
          <w:szCs w:val="22"/>
        </w:rPr>
        <w:t>All recommendations of the geotechnical consultant in their geotechnical report dated 22 January 2020 are to be accommodated in the earthworks plan.</w:t>
      </w:r>
    </w:p>
    <w:p w14:paraId="24D90C67" w14:textId="4998C30D" w:rsidR="004E7DEC" w:rsidRPr="00E02277" w:rsidRDefault="004E7DEC" w:rsidP="004E7DEC">
      <w:pPr>
        <w:numPr>
          <w:ilvl w:val="0"/>
          <w:numId w:val="11"/>
        </w:numPr>
        <w:ind w:left="1134"/>
        <w:rPr>
          <w:sz w:val="22"/>
          <w:szCs w:val="22"/>
        </w:rPr>
      </w:pPr>
      <w:r w:rsidRPr="00E02277">
        <w:rPr>
          <w:sz w:val="22"/>
          <w:szCs w:val="22"/>
        </w:rPr>
        <w:t>The earthworks plan may require modification in light of any subsequent geotechnical reports commissioned to address unforeseen geotechnical conditions encountered</w:t>
      </w:r>
      <w:r w:rsidR="00707D7B" w:rsidRPr="00E02277">
        <w:rPr>
          <w:sz w:val="22"/>
          <w:szCs w:val="22"/>
        </w:rPr>
        <w:t xml:space="preserve">. </w:t>
      </w:r>
    </w:p>
    <w:p w14:paraId="35BD9A8B" w14:textId="77777777" w:rsidR="004E7DEC" w:rsidRPr="00E02277" w:rsidRDefault="004E7DEC" w:rsidP="004E7DEC">
      <w:pPr>
        <w:numPr>
          <w:ilvl w:val="0"/>
          <w:numId w:val="11"/>
        </w:numPr>
        <w:ind w:left="1134"/>
        <w:rPr>
          <w:sz w:val="22"/>
          <w:szCs w:val="22"/>
        </w:rPr>
      </w:pPr>
      <w:r w:rsidRPr="00E02277">
        <w:rPr>
          <w:sz w:val="22"/>
          <w:szCs w:val="22"/>
        </w:rPr>
        <w:t>A dilapidation report is required for all structures located within the zone of influence of the proposed earthworks as determined by the geotechnical consultant.</w:t>
      </w:r>
    </w:p>
    <w:p w14:paraId="45DE9924" w14:textId="77777777" w:rsidR="004E7DEC" w:rsidRPr="00E02277" w:rsidRDefault="004E7DEC" w:rsidP="004E7DEC">
      <w:pPr>
        <w:numPr>
          <w:ilvl w:val="0"/>
          <w:numId w:val="11"/>
        </w:numPr>
        <w:ind w:left="1134"/>
        <w:rPr>
          <w:sz w:val="22"/>
          <w:szCs w:val="22"/>
        </w:rPr>
      </w:pPr>
      <w:r w:rsidRPr="00E02277">
        <w:rPr>
          <w:sz w:val="22"/>
          <w:szCs w:val="22"/>
        </w:rPr>
        <w:t>Hard bedrock where encountered will be difficult to excavate.  Alternative excavation methods should be considered to minimise noise and vibration.</w:t>
      </w:r>
    </w:p>
    <w:p w14:paraId="07A5E155" w14:textId="77777777" w:rsidR="004E7DEC" w:rsidRPr="00E02277" w:rsidRDefault="004E7DEC" w:rsidP="004E7DEC">
      <w:pPr>
        <w:numPr>
          <w:ilvl w:val="0"/>
          <w:numId w:val="11"/>
        </w:numPr>
        <w:ind w:left="1134"/>
        <w:rPr>
          <w:sz w:val="22"/>
          <w:szCs w:val="22"/>
        </w:rPr>
      </w:pPr>
      <w:r w:rsidRPr="00E02277">
        <w:rPr>
          <w:sz w:val="22"/>
          <w:szCs w:val="22"/>
        </w:rPr>
        <w:t>All excavations need to be supported during and after construction particularly to protect adjoining property with nearby existing development.</w:t>
      </w:r>
    </w:p>
    <w:p w14:paraId="01C238E6" w14:textId="77777777" w:rsidR="004E7DEC" w:rsidRPr="00E02277" w:rsidRDefault="004E7DEC" w:rsidP="004E7DEC">
      <w:pPr>
        <w:numPr>
          <w:ilvl w:val="0"/>
          <w:numId w:val="11"/>
        </w:numPr>
        <w:ind w:left="1134"/>
        <w:rPr>
          <w:sz w:val="22"/>
          <w:szCs w:val="22"/>
        </w:rPr>
      </w:pPr>
      <w:r w:rsidRPr="00E02277">
        <w:rPr>
          <w:sz w:val="22"/>
          <w:szCs w:val="22"/>
        </w:rPr>
        <w:t>Retaining wall design is not to include anchors extending on to adjoining property without the written consent of the adjoining property owner.</w:t>
      </w:r>
    </w:p>
    <w:p w14:paraId="130D79D1" w14:textId="77777777" w:rsidR="004E7DEC" w:rsidRPr="00E02277" w:rsidRDefault="004E7DEC" w:rsidP="004E7DEC">
      <w:pPr>
        <w:numPr>
          <w:ilvl w:val="0"/>
          <w:numId w:val="11"/>
        </w:numPr>
        <w:ind w:left="1134"/>
        <w:rPr>
          <w:sz w:val="22"/>
          <w:szCs w:val="22"/>
        </w:rPr>
      </w:pPr>
      <w:r w:rsidRPr="00E02277">
        <w:rPr>
          <w:sz w:val="22"/>
          <w:szCs w:val="22"/>
        </w:rPr>
        <w:t>Due to the sensitivity of the site to changing geotechnical conditions, all work must be undertaken with geotechnical supervision.</w:t>
      </w:r>
    </w:p>
    <w:p w14:paraId="07070B7E" w14:textId="77777777" w:rsidR="004E7DEC" w:rsidRPr="00E02277" w:rsidRDefault="004E7DEC" w:rsidP="004E7DEC">
      <w:pPr>
        <w:numPr>
          <w:ilvl w:val="0"/>
          <w:numId w:val="11"/>
        </w:numPr>
        <w:ind w:left="1134"/>
        <w:rPr>
          <w:sz w:val="22"/>
          <w:szCs w:val="22"/>
        </w:rPr>
      </w:pPr>
      <w:r w:rsidRPr="00E02277">
        <w:rPr>
          <w:sz w:val="22"/>
          <w:szCs w:val="22"/>
        </w:rPr>
        <w:t>At the completion of the site preparation earthworks including retaining wall construction, the geotechnical consultant is to prepare a works-as-executed report detailing encountered geotechnical conditions and how the works addressed these conditions so that the residual geotechnical constraints can be accommodated within the structural designs for the development.</w:t>
      </w:r>
    </w:p>
    <w:p w14:paraId="34508C9C" w14:textId="77777777" w:rsidR="004E7DEC" w:rsidRPr="00E02277" w:rsidRDefault="004E7DEC" w:rsidP="004E7DEC">
      <w:pPr>
        <w:numPr>
          <w:ilvl w:val="0"/>
          <w:numId w:val="11"/>
        </w:numPr>
        <w:ind w:left="1134"/>
        <w:rPr>
          <w:sz w:val="22"/>
          <w:szCs w:val="22"/>
        </w:rPr>
      </w:pPr>
      <w:r w:rsidRPr="00E02277">
        <w:rPr>
          <w:sz w:val="22"/>
          <w:szCs w:val="22"/>
        </w:rPr>
        <w:t>Foundation systems are to be designed for Class P soils with all footings to be founded within the underlying weathered bedrock as recommended by the geotechnical consultant.</w:t>
      </w:r>
    </w:p>
    <w:p w14:paraId="112EFA1E" w14:textId="77777777" w:rsidR="004E7DEC" w:rsidRPr="00E02277" w:rsidRDefault="004E7DEC" w:rsidP="004E7DEC">
      <w:pPr>
        <w:numPr>
          <w:ilvl w:val="0"/>
          <w:numId w:val="11"/>
        </w:numPr>
        <w:spacing w:after="120"/>
        <w:ind w:left="1134" w:hanging="357"/>
        <w:rPr>
          <w:sz w:val="22"/>
          <w:szCs w:val="22"/>
        </w:rPr>
      </w:pPr>
      <w:r w:rsidRPr="00E02277">
        <w:rPr>
          <w:sz w:val="22"/>
          <w:szCs w:val="22"/>
        </w:rPr>
        <w:t>All excavations for foundations are to be inspected by the geotechnical consultant and certified that the ground has been suitably prepared for the placement of footings.</w:t>
      </w:r>
    </w:p>
    <w:p w14:paraId="523E0247" w14:textId="77777777" w:rsidR="004E7DEC" w:rsidRPr="00E02277" w:rsidRDefault="004E7DEC" w:rsidP="004E7DEC">
      <w:pPr>
        <w:keepNext/>
        <w:rPr>
          <w:b/>
          <w:bCs/>
          <w:sz w:val="22"/>
          <w:szCs w:val="22"/>
        </w:rPr>
      </w:pPr>
      <w:r w:rsidRPr="00E02277">
        <w:rPr>
          <w:sz w:val="22"/>
          <w:szCs w:val="22"/>
        </w:rPr>
        <w:t>3</w:t>
      </w:r>
      <w:r w:rsidRPr="00E02277">
        <w:rPr>
          <w:sz w:val="22"/>
          <w:szCs w:val="22"/>
        </w:rPr>
        <w:tab/>
      </w:r>
      <w:r w:rsidRPr="00E02277">
        <w:rPr>
          <w:b/>
          <w:bCs/>
          <w:sz w:val="22"/>
          <w:szCs w:val="22"/>
        </w:rPr>
        <w:t>Building Work - Compliance with the Building Code of Australia</w:t>
      </w:r>
    </w:p>
    <w:p w14:paraId="2FEA2C2B" w14:textId="77777777" w:rsidR="004E7DEC" w:rsidRPr="00E02277" w:rsidRDefault="004E7DEC" w:rsidP="004E7DEC">
      <w:pPr>
        <w:tabs>
          <w:tab w:val="left" w:pos="0"/>
        </w:tabs>
        <w:spacing w:after="120"/>
        <w:ind w:left="720"/>
        <w:rPr>
          <w:sz w:val="22"/>
          <w:szCs w:val="22"/>
        </w:rPr>
      </w:pPr>
      <w:r w:rsidRPr="00E02277">
        <w:rPr>
          <w:sz w:val="22"/>
          <w:szCs w:val="22"/>
        </w:rPr>
        <w:t>All building work must be carried out in compliance with the provisions of the Building Code of Australia.</w:t>
      </w:r>
    </w:p>
    <w:p w14:paraId="45AD474F" w14:textId="77777777" w:rsidR="004E7DEC" w:rsidRPr="00E02277" w:rsidRDefault="004E7DEC" w:rsidP="004E7DEC">
      <w:pPr>
        <w:keepNext/>
        <w:rPr>
          <w:sz w:val="22"/>
          <w:szCs w:val="22"/>
        </w:rPr>
      </w:pPr>
      <w:r w:rsidRPr="00E02277">
        <w:rPr>
          <w:sz w:val="22"/>
          <w:szCs w:val="22"/>
        </w:rPr>
        <w:t>4</w:t>
      </w:r>
      <w:r w:rsidRPr="00E02277">
        <w:rPr>
          <w:sz w:val="22"/>
          <w:szCs w:val="22"/>
        </w:rPr>
        <w:tab/>
      </w:r>
      <w:r w:rsidRPr="00E02277">
        <w:rPr>
          <w:b/>
          <w:sz w:val="22"/>
          <w:szCs w:val="22"/>
        </w:rPr>
        <w:t>Construction Certificate</w:t>
      </w:r>
    </w:p>
    <w:p w14:paraId="23958BCD" w14:textId="77777777" w:rsidR="004E7DEC" w:rsidRPr="00E02277" w:rsidRDefault="004E7DEC" w:rsidP="004E7DEC">
      <w:pPr>
        <w:spacing w:after="120"/>
        <w:ind w:left="720"/>
        <w:rPr>
          <w:sz w:val="22"/>
          <w:szCs w:val="22"/>
        </w:rPr>
      </w:pPr>
      <w:r w:rsidRPr="00E02277">
        <w:rPr>
          <w:sz w:val="22"/>
          <w:szCs w:val="22"/>
        </w:rPr>
        <w:t>A Construction Certificate must be obtained from Council or a Registered Certifier prior to work commencing.</w:t>
      </w:r>
    </w:p>
    <w:p w14:paraId="3B20F2BE" w14:textId="77777777" w:rsidR="004E7DEC" w:rsidRPr="00E02277" w:rsidRDefault="004E7DEC" w:rsidP="004E7DEC">
      <w:pPr>
        <w:spacing w:after="120"/>
        <w:ind w:left="720"/>
        <w:rPr>
          <w:sz w:val="22"/>
          <w:szCs w:val="22"/>
        </w:rPr>
      </w:pPr>
      <w:r w:rsidRPr="00E02277">
        <w:rPr>
          <w:sz w:val="22"/>
          <w:szCs w:val="22"/>
        </w:rPr>
        <w:t>A Construction Certificate certifies that the provisions of Clauses 139-147 of the Environmental Planning and Assessment Regulation 2000 have been satisfied, including compliance with all relevant conditions of Development Consent and the Building Code of Australia.</w:t>
      </w:r>
    </w:p>
    <w:p w14:paraId="7A0D307F" w14:textId="77777777" w:rsidR="004E7DEC" w:rsidRPr="00E02277" w:rsidRDefault="004E7DEC" w:rsidP="004E7DEC">
      <w:pPr>
        <w:spacing w:after="120"/>
        <w:ind w:left="720"/>
        <w:rPr>
          <w:sz w:val="22"/>
          <w:szCs w:val="22"/>
        </w:rPr>
      </w:pPr>
      <w:r w:rsidRPr="00E02277">
        <w:rPr>
          <w:b/>
          <w:sz w:val="22"/>
          <w:szCs w:val="22"/>
        </w:rPr>
        <w:lastRenderedPageBreak/>
        <w:t>Note</w:t>
      </w:r>
      <w:r w:rsidRPr="00E02277">
        <w:rPr>
          <w:sz w:val="22"/>
          <w:szCs w:val="22"/>
        </w:rPr>
        <w:t>:  The Certifier must cause notice of its determination to be given to the consent authority, and to the Council, by forwarding to it, within two (2) days after the date of the determination, the plans and documentation referred to in clause 142 (2) of the Environmental Planning and Assessment Regulation 2000.</w:t>
      </w:r>
    </w:p>
    <w:p w14:paraId="670A714B" w14:textId="77777777" w:rsidR="004E7DEC" w:rsidRPr="00E02277" w:rsidRDefault="004E7DEC" w:rsidP="004E7DEC">
      <w:pPr>
        <w:keepNext/>
        <w:spacing w:before="120"/>
        <w:ind w:left="720" w:hanging="720"/>
        <w:rPr>
          <w:b/>
          <w:sz w:val="22"/>
          <w:szCs w:val="22"/>
        </w:rPr>
      </w:pPr>
      <w:r w:rsidRPr="00E02277">
        <w:rPr>
          <w:sz w:val="22"/>
          <w:szCs w:val="22"/>
        </w:rPr>
        <w:t>5</w:t>
      </w:r>
      <w:r w:rsidRPr="00E02277">
        <w:rPr>
          <w:sz w:val="22"/>
          <w:szCs w:val="22"/>
        </w:rPr>
        <w:tab/>
      </w:r>
      <w:r w:rsidRPr="00E02277">
        <w:rPr>
          <w:b/>
          <w:sz w:val="22"/>
          <w:szCs w:val="22"/>
        </w:rPr>
        <w:t>Disability Discrimination Act 1992</w:t>
      </w:r>
    </w:p>
    <w:p w14:paraId="16A93F83" w14:textId="77777777" w:rsidR="004E7DEC" w:rsidRPr="00E02277" w:rsidRDefault="004E7DEC" w:rsidP="004E7DEC">
      <w:pPr>
        <w:spacing w:after="120"/>
        <w:ind w:left="697"/>
        <w:rPr>
          <w:sz w:val="22"/>
          <w:szCs w:val="22"/>
        </w:rPr>
      </w:pPr>
      <w:r w:rsidRPr="00E02277">
        <w:rPr>
          <w:sz w:val="22"/>
          <w:szCs w:val="22"/>
        </w:rPr>
        <w:t>This consent does not imply or confer compliance with the requirements of the Disability Discrimination Act 1992.</w:t>
      </w:r>
    </w:p>
    <w:p w14:paraId="75F64254" w14:textId="77777777" w:rsidR="004E7DEC" w:rsidRPr="00E02277" w:rsidRDefault="004E7DEC" w:rsidP="004E7DEC">
      <w:pPr>
        <w:spacing w:after="120"/>
        <w:ind w:left="697"/>
        <w:rPr>
          <w:sz w:val="22"/>
          <w:szCs w:val="22"/>
        </w:rPr>
      </w:pPr>
      <w:r w:rsidRPr="00E02277">
        <w:rPr>
          <w:sz w:val="22"/>
          <w:szCs w:val="22"/>
        </w:rPr>
        <w:t>It is the responsibility of the applicant to guarantee compliance with the requirements of the Disability Discrimination Act 1992. The current Australian Standard AS 1428.1 (2009) – Design for Access and Mobility is recommended to be referred for specific design and construction requirements, in order to provide appropriate access to all persons within the building.</w:t>
      </w:r>
    </w:p>
    <w:p w14:paraId="035B8422" w14:textId="77777777" w:rsidR="004E7DEC" w:rsidRPr="00E02277" w:rsidRDefault="004E7DEC" w:rsidP="004E7DEC">
      <w:pPr>
        <w:rPr>
          <w:b/>
          <w:sz w:val="22"/>
          <w:szCs w:val="22"/>
        </w:rPr>
      </w:pPr>
      <w:r w:rsidRPr="00E02277">
        <w:rPr>
          <w:sz w:val="22"/>
          <w:szCs w:val="22"/>
        </w:rPr>
        <w:t>6</w:t>
      </w:r>
      <w:r w:rsidRPr="00E02277">
        <w:rPr>
          <w:sz w:val="22"/>
          <w:szCs w:val="22"/>
        </w:rPr>
        <w:tab/>
      </w:r>
      <w:r w:rsidRPr="00E02277">
        <w:rPr>
          <w:b/>
          <w:sz w:val="22"/>
          <w:szCs w:val="22"/>
        </w:rPr>
        <w:t>Restricted Vegetation Removal</w:t>
      </w:r>
    </w:p>
    <w:p w14:paraId="68E8CA51" w14:textId="77777777" w:rsidR="004E7DEC" w:rsidRPr="00E02277" w:rsidRDefault="004E7DEC" w:rsidP="004E7DEC">
      <w:pPr>
        <w:spacing w:after="120"/>
        <w:ind w:left="720"/>
        <w:rPr>
          <w:sz w:val="22"/>
          <w:szCs w:val="22"/>
        </w:rPr>
      </w:pPr>
      <w:r w:rsidRPr="00E02277">
        <w:rPr>
          <w:sz w:val="22"/>
          <w:szCs w:val="22"/>
        </w:rPr>
        <w:t>This consent permits the removal of trees and other vegetation from the site within three (3) metres of the approved buildings. This consent also permits the pruning of trees within three (3) metres of approved buildings in accordance with AS 4373-2007 Pruning of Amenity Trees. No other trees or vegetation shall be removed or pruned, without the prior written approval of Council.</w:t>
      </w:r>
    </w:p>
    <w:p w14:paraId="45A66795" w14:textId="77777777" w:rsidR="004E7DEC" w:rsidRPr="00E02277" w:rsidRDefault="004E7DEC" w:rsidP="004E7DEC">
      <w:pPr>
        <w:rPr>
          <w:b/>
          <w:sz w:val="22"/>
          <w:szCs w:val="22"/>
        </w:rPr>
      </w:pPr>
      <w:r w:rsidRPr="00E02277">
        <w:rPr>
          <w:sz w:val="22"/>
          <w:szCs w:val="22"/>
        </w:rPr>
        <w:t>7</w:t>
      </w:r>
      <w:r w:rsidRPr="00E02277">
        <w:rPr>
          <w:sz w:val="22"/>
          <w:szCs w:val="22"/>
        </w:rPr>
        <w:tab/>
      </w:r>
      <w:r w:rsidRPr="00E02277">
        <w:rPr>
          <w:b/>
          <w:sz w:val="22"/>
          <w:szCs w:val="22"/>
        </w:rPr>
        <w:t>Separate Consent Required for Advertising Signage</w:t>
      </w:r>
    </w:p>
    <w:p w14:paraId="1BE09706" w14:textId="77777777" w:rsidR="004E7DEC" w:rsidRPr="00E02277" w:rsidRDefault="004E7DEC" w:rsidP="004E7DEC">
      <w:pPr>
        <w:spacing w:after="120"/>
        <w:ind w:left="697"/>
        <w:rPr>
          <w:sz w:val="22"/>
          <w:szCs w:val="22"/>
        </w:rPr>
      </w:pPr>
      <w:r w:rsidRPr="00E02277">
        <w:rPr>
          <w:sz w:val="22"/>
          <w:szCs w:val="22"/>
        </w:rPr>
        <w:t>This consent does not authorise the erection of any advertising signage. Any such advertising signage will require separate Council approval, in the event that such signage is not exempt development, under Schedule 2 of Wollongong Local Environmental Plan 2009.</w:t>
      </w:r>
    </w:p>
    <w:p w14:paraId="120E7722" w14:textId="77777777" w:rsidR="004E7DEC" w:rsidRPr="00E02277" w:rsidRDefault="004E7DEC" w:rsidP="004E7DEC">
      <w:pPr>
        <w:spacing w:after="120"/>
        <w:ind w:left="697"/>
        <w:rPr>
          <w:sz w:val="22"/>
          <w:szCs w:val="22"/>
        </w:rPr>
      </w:pPr>
      <w:r w:rsidRPr="00E02277">
        <w:rPr>
          <w:sz w:val="22"/>
          <w:szCs w:val="22"/>
        </w:rPr>
        <w:t>Any new application for advertising signage must be submitted to Council in accordance with Chapter C1 – Advertising and Signage Structure of Wollongong Development Control Plan 2009.</w:t>
      </w:r>
    </w:p>
    <w:p w14:paraId="4FFCFE6F" w14:textId="77777777" w:rsidR="004E7DEC" w:rsidRPr="00E02277" w:rsidRDefault="004E7DEC" w:rsidP="004E7DEC">
      <w:pPr>
        <w:rPr>
          <w:b/>
          <w:sz w:val="22"/>
          <w:szCs w:val="22"/>
        </w:rPr>
      </w:pPr>
      <w:r w:rsidRPr="00E02277">
        <w:rPr>
          <w:sz w:val="22"/>
          <w:szCs w:val="22"/>
        </w:rPr>
        <w:t>8</w:t>
      </w:r>
      <w:r w:rsidRPr="00E02277">
        <w:rPr>
          <w:sz w:val="22"/>
          <w:szCs w:val="22"/>
        </w:rPr>
        <w:tab/>
      </w:r>
      <w:r w:rsidRPr="00E02277">
        <w:rPr>
          <w:b/>
          <w:sz w:val="22"/>
          <w:szCs w:val="22"/>
        </w:rPr>
        <w:t>Maintenance of Access to Adjoining Properties</w:t>
      </w:r>
    </w:p>
    <w:p w14:paraId="37B9D32C" w14:textId="77777777" w:rsidR="004E7DEC" w:rsidRPr="00E02277" w:rsidRDefault="004E7DEC" w:rsidP="004E7DEC">
      <w:pPr>
        <w:spacing w:after="120"/>
        <w:ind w:left="720"/>
        <w:rPr>
          <w:sz w:val="22"/>
          <w:szCs w:val="22"/>
        </w:rPr>
      </w:pPr>
      <w:r w:rsidRPr="00E02277">
        <w:rPr>
          <w:sz w:val="22"/>
          <w:szCs w:val="22"/>
        </w:rPr>
        <w:t>Access to all properties not the subject of this approval must be maintained at all times and any alteration to access to such properties, temporary or permanent, must not be commenced until such time as written evidence is submitted to Council or the Principal Certifier indicating agreement by the affected property owners.</w:t>
      </w:r>
    </w:p>
    <w:p w14:paraId="6EE71992" w14:textId="77777777" w:rsidR="004E7DEC" w:rsidRPr="00E02277" w:rsidRDefault="004E7DEC" w:rsidP="004E7DEC">
      <w:pPr>
        <w:keepNext/>
        <w:jc w:val="left"/>
        <w:rPr>
          <w:color w:val="000000"/>
          <w:sz w:val="22"/>
          <w:szCs w:val="22"/>
          <w:lang w:eastAsia="en-AU"/>
        </w:rPr>
      </w:pPr>
      <w:r w:rsidRPr="00E02277">
        <w:rPr>
          <w:sz w:val="22"/>
          <w:szCs w:val="22"/>
        </w:rPr>
        <w:t>9</w:t>
      </w:r>
      <w:r w:rsidRPr="00E02277">
        <w:rPr>
          <w:sz w:val="22"/>
          <w:szCs w:val="22"/>
        </w:rPr>
        <w:tab/>
      </w:r>
      <w:r w:rsidRPr="00E02277">
        <w:rPr>
          <w:b/>
          <w:bCs/>
          <w:color w:val="000000"/>
          <w:sz w:val="22"/>
          <w:szCs w:val="22"/>
          <w:lang w:eastAsia="en-AU"/>
        </w:rPr>
        <w:t>Occupation Certificate</w:t>
      </w:r>
    </w:p>
    <w:p w14:paraId="32CCE708" w14:textId="77777777" w:rsidR="004E7DEC" w:rsidRPr="00E02277" w:rsidRDefault="004E7DEC" w:rsidP="004E7DEC">
      <w:pPr>
        <w:spacing w:after="240"/>
        <w:ind w:left="720"/>
        <w:rPr>
          <w:sz w:val="22"/>
          <w:szCs w:val="22"/>
        </w:rPr>
      </w:pPr>
      <w:r w:rsidRPr="00E02277">
        <w:rPr>
          <w:color w:val="000000"/>
          <w:sz w:val="22"/>
          <w:szCs w:val="22"/>
          <w:lang w:eastAsia="en-AU"/>
        </w:rPr>
        <w:t>An Occupation Certificate must be issued by the Principal Certifier prior to occupation or use of the development.  In issuing an Occupation Certificate, the Principal Certifier must be satisfied that the requirements of section 6.9 of the Environmental Planning and Assessment Act 1979, have been complied with as well as all of the conditions of the Development Consent.</w:t>
      </w:r>
    </w:p>
    <w:p w14:paraId="3503C4E6" w14:textId="52AC70B5" w:rsidR="00A35E37" w:rsidRPr="00E02277" w:rsidRDefault="004E7DEC" w:rsidP="004E7DEC">
      <w:pPr>
        <w:spacing w:before="120" w:after="120"/>
        <w:rPr>
          <w:b/>
          <w:sz w:val="22"/>
          <w:szCs w:val="22"/>
        </w:rPr>
      </w:pPr>
      <w:r w:rsidRPr="00E02277">
        <w:rPr>
          <w:b/>
          <w:sz w:val="22"/>
          <w:szCs w:val="22"/>
        </w:rPr>
        <w:t>Prior to the Issue of the Construction Certificate</w:t>
      </w:r>
    </w:p>
    <w:p w14:paraId="5C2CED2F" w14:textId="4BEFDE64" w:rsidR="00803F07" w:rsidRPr="00E02277" w:rsidRDefault="00A35E37" w:rsidP="00803F07">
      <w:pPr>
        <w:autoSpaceDE w:val="0"/>
        <w:autoSpaceDN w:val="0"/>
        <w:adjustRightInd w:val="0"/>
        <w:rPr>
          <w:rFonts w:cs="Calibri-Bold"/>
          <w:b/>
          <w:bCs/>
          <w:color w:val="000000"/>
          <w:sz w:val="22"/>
          <w:szCs w:val="22"/>
          <w:lang w:eastAsia="en-AU"/>
        </w:rPr>
      </w:pPr>
      <w:r w:rsidRPr="00E02277">
        <w:rPr>
          <w:bCs/>
          <w:sz w:val="22"/>
          <w:szCs w:val="22"/>
        </w:rPr>
        <w:t>9A</w:t>
      </w:r>
      <w:r w:rsidRPr="00E02277">
        <w:rPr>
          <w:b/>
          <w:sz w:val="22"/>
          <w:szCs w:val="22"/>
        </w:rPr>
        <w:t xml:space="preserve"> </w:t>
      </w:r>
      <w:r w:rsidRPr="00E02277">
        <w:rPr>
          <w:b/>
          <w:sz w:val="22"/>
          <w:szCs w:val="22"/>
        </w:rPr>
        <w:tab/>
      </w:r>
      <w:r w:rsidR="00803F07" w:rsidRPr="00E02277">
        <w:rPr>
          <w:rFonts w:cs="Calibri-Bold"/>
          <w:b/>
          <w:bCs/>
          <w:color w:val="000000"/>
          <w:sz w:val="22"/>
          <w:szCs w:val="22"/>
          <w:lang w:eastAsia="en-AU"/>
        </w:rPr>
        <w:t>Construction Environmental Management Plan</w:t>
      </w:r>
      <w:r w:rsidR="00707D7B" w:rsidRPr="00E02277">
        <w:rPr>
          <w:rFonts w:cs="Calibri-Bold"/>
          <w:b/>
          <w:bCs/>
          <w:color w:val="000000"/>
          <w:sz w:val="22"/>
          <w:szCs w:val="22"/>
          <w:lang w:eastAsia="en-AU"/>
        </w:rPr>
        <w:t xml:space="preserve"> (CEMP</w:t>
      </w:r>
      <w:r w:rsidR="00DA1A08" w:rsidRPr="00E02277">
        <w:rPr>
          <w:rFonts w:cs="Calibri-Bold"/>
          <w:b/>
          <w:bCs/>
          <w:color w:val="000000"/>
          <w:sz w:val="22"/>
          <w:szCs w:val="22"/>
          <w:lang w:eastAsia="en-AU"/>
        </w:rPr>
        <w:t>)</w:t>
      </w:r>
    </w:p>
    <w:p w14:paraId="42941C42" w14:textId="77777777" w:rsidR="00803F07" w:rsidRPr="00E02277" w:rsidRDefault="00803F07" w:rsidP="00803F07">
      <w:pPr>
        <w:autoSpaceDE w:val="0"/>
        <w:autoSpaceDN w:val="0"/>
        <w:adjustRightInd w:val="0"/>
        <w:ind w:left="1276" w:hanging="567"/>
        <w:rPr>
          <w:rFonts w:cs="Calibri"/>
          <w:sz w:val="22"/>
          <w:szCs w:val="22"/>
          <w:lang w:eastAsia="en-AU"/>
        </w:rPr>
      </w:pPr>
      <w:r w:rsidRPr="00E02277">
        <w:rPr>
          <w:rFonts w:cs="Garamond"/>
          <w:sz w:val="22"/>
          <w:szCs w:val="22"/>
          <w:lang w:eastAsia="en-AU"/>
        </w:rPr>
        <w:t>a</w:t>
      </w:r>
      <w:r w:rsidRPr="00E02277">
        <w:rPr>
          <w:rFonts w:cs="Garamond"/>
          <w:sz w:val="22"/>
          <w:szCs w:val="22"/>
          <w:lang w:eastAsia="en-AU"/>
        </w:rPr>
        <w:tab/>
      </w:r>
      <w:r w:rsidRPr="00E02277">
        <w:rPr>
          <w:rFonts w:cs="Calibri"/>
          <w:sz w:val="22"/>
          <w:szCs w:val="22"/>
          <w:lang w:eastAsia="en-AU"/>
        </w:rPr>
        <w:t>Submit a construction environmental management to Principal Certifier, the plan shall address as minimum the vehicle traffic, odour and vapour, dust, plant and machinery noise, water and sediment management, surface water, subsurface seepage and accumulated excavation water, sediment from equipment and cleaning operations, site security, working hours, contact information, incident response and contingency management.</w:t>
      </w:r>
    </w:p>
    <w:p w14:paraId="6DE935F1" w14:textId="40A03F2A" w:rsidR="00A35E37" w:rsidRPr="00E02277" w:rsidRDefault="00803F07" w:rsidP="00803F07">
      <w:pPr>
        <w:autoSpaceDE w:val="0"/>
        <w:autoSpaceDN w:val="0"/>
        <w:adjustRightInd w:val="0"/>
        <w:spacing w:after="120"/>
        <w:ind w:left="1276" w:hanging="567"/>
        <w:rPr>
          <w:rFonts w:cs="Calibri"/>
          <w:sz w:val="22"/>
          <w:szCs w:val="22"/>
          <w:lang w:eastAsia="en-AU"/>
        </w:rPr>
      </w:pPr>
      <w:r w:rsidRPr="00E02277">
        <w:rPr>
          <w:rFonts w:cs="Garamond"/>
          <w:sz w:val="22"/>
          <w:szCs w:val="22"/>
          <w:lang w:eastAsia="en-AU"/>
        </w:rPr>
        <w:t>b</w:t>
      </w:r>
      <w:r w:rsidRPr="00E02277">
        <w:rPr>
          <w:rFonts w:cs="Garamond"/>
          <w:sz w:val="22"/>
          <w:szCs w:val="22"/>
          <w:lang w:eastAsia="en-AU"/>
        </w:rPr>
        <w:tab/>
      </w:r>
      <w:r w:rsidRPr="00E02277">
        <w:rPr>
          <w:rFonts w:cs="Calibri"/>
          <w:sz w:val="22"/>
          <w:szCs w:val="22"/>
          <w:lang w:eastAsia="en-AU"/>
        </w:rPr>
        <w:t xml:space="preserve">Submit an excavated soil material disposal plan to Principal Certifier, with the batching, </w:t>
      </w:r>
      <w:proofErr w:type="gramStart"/>
      <w:r w:rsidRPr="00E02277">
        <w:rPr>
          <w:rFonts w:cs="Calibri"/>
          <w:sz w:val="22"/>
          <w:szCs w:val="22"/>
          <w:lang w:eastAsia="en-AU"/>
        </w:rPr>
        <w:t>sampling</w:t>
      </w:r>
      <w:proofErr w:type="gramEnd"/>
      <w:r w:rsidRPr="00E02277">
        <w:rPr>
          <w:rFonts w:cs="Calibri"/>
          <w:sz w:val="22"/>
          <w:szCs w:val="22"/>
          <w:lang w:eastAsia="en-AU"/>
        </w:rPr>
        <w:t xml:space="preserve"> and analysis procedures as per the DECCW (2009) </w:t>
      </w:r>
      <w:r w:rsidRPr="00E02277">
        <w:rPr>
          <w:rFonts w:cs="Calibri-Italic"/>
          <w:i/>
          <w:iCs/>
          <w:sz w:val="22"/>
          <w:szCs w:val="22"/>
          <w:lang w:eastAsia="en-AU"/>
        </w:rPr>
        <w:t>Waste Classification Guidelines</w:t>
      </w:r>
      <w:r w:rsidRPr="00E02277">
        <w:rPr>
          <w:rFonts w:cs="Calibri"/>
          <w:sz w:val="22"/>
          <w:szCs w:val="22"/>
          <w:lang w:eastAsia="en-AU"/>
        </w:rPr>
        <w:t>. The plan shall be prepared by a suitably qualified and experienced consultant.</w:t>
      </w:r>
    </w:p>
    <w:p w14:paraId="06F9B1C1" w14:textId="77777777" w:rsidR="004E7DEC" w:rsidRPr="00E02277" w:rsidRDefault="004E7DEC" w:rsidP="004E7DEC">
      <w:pPr>
        <w:rPr>
          <w:b/>
          <w:sz w:val="22"/>
          <w:szCs w:val="22"/>
        </w:rPr>
      </w:pPr>
      <w:r w:rsidRPr="00E02277">
        <w:rPr>
          <w:rFonts w:cs="Arial"/>
          <w:sz w:val="22"/>
          <w:szCs w:val="22"/>
        </w:rPr>
        <w:t>10</w:t>
      </w:r>
      <w:r w:rsidRPr="00E02277">
        <w:rPr>
          <w:rFonts w:cs="Arial"/>
          <w:sz w:val="22"/>
          <w:szCs w:val="22"/>
        </w:rPr>
        <w:tab/>
      </w:r>
      <w:r w:rsidRPr="00E02277">
        <w:rPr>
          <w:b/>
          <w:sz w:val="22"/>
          <w:szCs w:val="22"/>
        </w:rPr>
        <w:t>Amend Plan and implementing Acoustic Recommendations</w:t>
      </w:r>
    </w:p>
    <w:p w14:paraId="3424E1CD" w14:textId="77777777" w:rsidR="004E7DEC" w:rsidRPr="00E02277" w:rsidRDefault="004E7DEC" w:rsidP="004E7DEC">
      <w:pPr>
        <w:spacing w:after="120"/>
        <w:ind w:left="720"/>
        <w:rPr>
          <w:color w:val="000000"/>
          <w:sz w:val="22"/>
          <w:szCs w:val="22"/>
          <w:lang w:eastAsia="en-AU"/>
        </w:rPr>
      </w:pPr>
      <w:r w:rsidRPr="00E02277">
        <w:rPr>
          <w:color w:val="000000"/>
          <w:sz w:val="22"/>
          <w:szCs w:val="22"/>
          <w:lang w:eastAsia="en-AU"/>
        </w:rPr>
        <w:t>All recommendations in Section 5.0 of the Acoustic Report - Traffic &amp; Environmental Noise, prepared by Acoustic, Vibration &amp; Noise Pty Ltd dated 5 November 2020 shall be reflected on the Construction Certificate plans and supporting documentation for endorsement by the Principal Certifier, prior to the issue of the Construction Certificate.</w:t>
      </w:r>
    </w:p>
    <w:p w14:paraId="05F74127" w14:textId="77777777" w:rsidR="004E7DEC" w:rsidRPr="00E02277" w:rsidRDefault="004E7DEC" w:rsidP="004E7DEC">
      <w:pPr>
        <w:keepNext/>
        <w:rPr>
          <w:b/>
          <w:sz w:val="22"/>
          <w:szCs w:val="22"/>
        </w:rPr>
      </w:pPr>
      <w:r w:rsidRPr="00E02277">
        <w:rPr>
          <w:rFonts w:cs="Arial"/>
          <w:sz w:val="22"/>
          <w:szCs w:val="22"/>
        </w:rPr>
        <w:t>11</w:t>
      </w:r>
      <w:r w:rsidRPr="00E02277">
        <w:rPr>
          <w:rFonts w:cs="Arial"/>
          <w:sz w:val="22"/>
          <w:szCs w:val="22"/>
        </w:rPr>
        <w:tab/>
      </w:r>
      <w:r w:rsidRPr="00E02277">
        <w:rPr>
          <w:b/>
          <w:sz w:val="22"/>
          <w:szCs w:val="22"/>
        </w:rPr>
        <w:t>Flows from Adjoining Properties</w:t>
      </w:r>
    </w:p>
    <w:p w14:paraId="798B3A2C" w14:textId="77777777" w:rsidR="004E7DEC" w:rsidRPr="00E02277" w:rsidRDefault="004E7DEC" w:rsidP="004E7DEC">
      <w:pPr>
        <w:spacing w:after="120"/>
        <w:ind w:left="720"/>
        <w:rPr>
          <w:sz w:val="22"/>
          <w:szCs w:val="22"/>
        </w:rPr>
      </w:pPr>
      <w:r w:rsidRPr="00E02277">
        <w:rPr>
          <w:sz w:val="22"/>
          <w:szCs w:val="22"/>
        </w:rPr>
        <w:t xml:space="preserve">Flows from adjoining properties shall be accepted and catered for within the site. Finished ground and top of retaining wall levels on the boundary shall be no higher than the existing upslope </w:t>
      </w:r>
      <w:r w:rsidRPr="00E02277">
        <w:rPr>
          <w:sz w:val="22"/>
          <w:szCs w:val="22"/>
        </w:rPr>
        <w:lastRenderedPageBreak/>
        <w:t>adjacent ground levels. The above requirements must be clearly shown on Construction Certificate plans prior to the release of the Construction Certificate.</w:t>
      </w:r>
    </w:p>
    <w:p w14:paraId="6D43B559" w14:textId="77777777" w:rsidR="004E7DEC" w:rsidRPr="00E02277" w:rsidRDefault="004E7DEC" w:rsidP="004E7DEC">
      <w:pPr>
        <w:keepNext/>
        <w:rPr>
          <w:b/>
          <w:sz w:val="22"/>
          <w:szCs w:val="22"/>
        </w:rPr>
      </w:pPr>
      <w:r w:rsidRPr="00E02277">
        <w:rPr>
          <w:rFonts w:cs="Arial"/>
          <w:sz w:val="22"/>
          <w:szCs w:val="22"/>
        </w:rPr>
        <w:t>12</w:t>
      </w:r>
      <w:r w:rsidRPr="00E02277">
        <w:rPr>
          <w:rFonts w:cs="Arial"/>
          <w:sz w:val="22"/>
          <w:szCs w:val="22"/>
        </w:rPr>
        <w:tab/>
      </w:r>
      <w:r w:rsidRPr="00E02277">
        <w:rPr>
          <w:b/>
          <w:sz w:val="22"/>
          <w:szCs w:val="22"/>
        </w:rPr>
        <w:t>Pump System</w:t>
      </w:r>
    </w:p>
    <w:p w14:paraId="599111D7" w14:textId="77777777" w:rsidR="004E7DEC" w:rsidRPr="00E02277" w:rsidRDefault="004E7DEC" w:rsidP="004E7DEC">
      <w:pPr>
        <w:spacing w:after="120"/>
        <w:ind w:left="720"/>
        <w:rPr>
          <w:sz w:val="22"/>
          <w:szCs w:val="22"/>
        </w:rPr>
      </w:pPr>
      <w:r w:rsidRPr="00E02277">
        <w:rPr>
          <w:sz w:val="22"/>
          <w:szCs w:val="22"/>
        </w:rPr>
        <w:t>A pump system shall be provided in association with the detailed drainage design for the site to cater for stormwater from a prolonged/extreme storm event entering the basement. The pump system shall be designed by a suitably qualified and experienced civil engineer and reflected on the Construction Certificate plans and supporting documentation.</w:t>
      </w:r>
    </w:p>
    <w:p w14:paraId="2D663E59" w14:textId="77777777" w:rsidR="004E7DEC" w:rsidRPr="00E02277" w:rsidRDefault="004E7DEC" w:rsidP="004E7DEC">
      <w:pPr>
        <w:keepNext/>
        <w:rPr>
          <w:b/>
          <w:sz w:val="22"/>
          <w:szCs w:val="22"/>
        </w:rPr>
      </w:pPr>
      <w:r w:rsidRPr="00E02277">
        <w:rPr>
          <w:rFonts w:cs="Arial"/>
          <w:sz w:val="22"/>
          <w:szCs w:val="22"/>
        </w:rPr>
        <w:t>13</w:t>
      </w:r>
      <w:r w:rsidRPr="00E02277">
        <w:rPr>
          <w:rFonts w:cs="Arial"/>
          <w:sz w:val="22"/>
          <w:szCs w:val="22"/>
        </w:rPr>
        <w:tab/>
      </w:r>
      <w:r w:rsidRPr="00E02277">
        <w:rPr>
          <w:b/>
          <w:sz w:val="22"/>
          <w:szCs w:val="22"/>
        </w:rPr>
        <w:t>Basement Waterproofing</w:t>
      </w:r>
    </w:p>
    <w:p w14:paraId="46729C9F" w14:textId="77777777" w:rsidR="004E7DEC" w:rsidRPr="00E02277" w:rsidRDefault="004E7DEC" w:rsidP="004E7DEC">
      <w:pPr>
        <w:spacing w:after="120"/>
        <w:ind w:left="720"/>
        <w:rPr>
          <w:sz w:val="22"/>
          <w:szCs w:val="22"/>
        </w:rPr>
      </w:pPr>
      <w:r w:rsidRPr="00E02277">
        <w:rPr>
          <w:sz w:val="22"/>
          <w:szCs w:val="22"/>
        </w:rPr>
        <w:t>Full engineering details of the proposed wall around the basement car park shall be submitted to the PC prior to the issue of the Construction Certificate. These shall include construction details indicating that no ingress of stormwater is possible into the basement levels other than from sub-soil drainage, vehicle wash water and runoff from the driveway that drains towards the basement. This applies to any proposed opening such as doors or ventilation louvres. The problem of backwater from the stormwater pipeline entering the basement car park level shall be addressed by a method such as a flap gate or one-way valve system.</w:t>
      </w:r>
    </w:p>
    <w:p w14:paraId="35EF53C2" w14:textId="77777777" w:rsidR="004E7DEC" w:rsidRPr="00E02277" w:rsidRDefault="004E7DEC" w:rsidP="004E7DEC">
      <w:pPr>
        <w:keepNext/>
        <w:rPr>
          <w:b/>
          <w:sz w:val="22"/>
          <w:szCs w:val="22"/>
        </w:rPr>
      </w:pPr>
      <w:r w:rsidRPr="00E02277">
        <w:rPr>
          <w:rFonts w:cs="Arial"/>
          <w:sz w:val="22"/>
          <w:szCs w:val="22"/>
        </w:rPr>
        <w:t>14</w:t>
      </w:r>
      <w:r w:rsidRPr="00E02277">
        <w:rPr>
          <w:rFonts w:cs="Arial"/>
          <w:sz w:val="22"/>
          <w:szCs w:val="22"/>
        </w:rPr>
        <w:tab/>
      </w:r>
      <w:r w:rsidRPr="00E02277">
        <w:rPr>
          <w:b/>
          <w:sz w:val="22"/>
          <w:szCs w:val="22"/>
        </w:rPr>
        <w:t>Excavation and Retaining Structures Adjacent to Public Roads</w:t>
      </w:r>
    </w:p>
    <w:p w14:paraId="396D04B5" w14:textId="77777777" w:rsidR="004E7DEC" w:rsidRPr="00E02277" w:rsidRDefault="004E7DEC" w:rsidP="004E7DEC">
      <w:pPr>
        <w:spacing w:after="120"/>
        <w:ind w:left="720"/>
        <w:rPr>
          <w:sz w:val="22"/>
          <w:szCs w:val="22"/>
        </w:rPr>
      </w:pPr>
      <w:r w:rsidRPr="00E02277">
        <w:rPr>
          <w:sz w:val="22"/>
          <w:szCs w:val="22"/>
        </w:rPr>
        <w:t xml:space="preserve">The design of all permanent and temporary retaining structures within the zone of influence of any Council assets including the road pavement, stormwater pipes and pits, must be provided to Wollongong City Council and the PC for assessment prior to the issue of the Construction Certificate. The design must be prepared in accordance with the </w:t>
      </w:r>
      <w:proofErr w:type="spellStart"/>
      <w:r w:rsidRPr="00E02277">
        <w:rPr>
          <w:sz w:val="22"/>
          <w:szCs w:val="22"/>
        </w:rPr>
        <w:t>TfNSW</w:t>
      </w:r>
      <w:proofErr w:type="spellEnd"/>
      <w:r w:rsidRPr="00E02277">
        <w:rPr>
          <w:sz w:val="22"/>
          <w:szCs w:val="22"/>
        </w:rPr>
        <w:t xml:space="preserve"> Technical direction GTD 2012/001, by a qualified Civil Engineer, NPER 3 accreditation with the Institute of Engineers Australia and experienced in structural design.  The plan must clearly show that all components of the retaining structure and associated drainage is wholly located within the subject site. The design must be supported by:</w:t>
      </w:r>
    </w:p>
    <w:p w14:paraId="265A5551" w14:textId="77777777" w:rsidR="004E7DEC" w:rsidRPr="00E02277" w:rsidRDefault="004E7DEC" w:rsidP="004E7DEC">
      <w:pPr>
        <w:tabs>
          <w:tab w:val="left" w:pos="1276"/>
        </w:tabs>
        <w:ind w:left="1276" w:hanging="556"/>
        <w:rPr>
          <w:sz w:val="22"/>
          <w:szCs w:val="22"/>
        </w:rPr>
      </w:pPr>
      <w:r w:rsidRPr="00E02277">
        <w:rPr>
          <w:sz w:val="22"/>
          <w:szCs w:val="22"/>
        </w:rPr>
        <w:t>a</w:t>
      </w:r>
      <w:r w:rsidRPr="00E02277">
        <w:rPr>
          <w:sz w:val="22"/>
          <w:szCs w:val="22"/>
        </w:rPr>
        <w:tab/>
      </w:r>
      <w:proofErr w:type="spellStart"/>
      <w:r w:rsidRPr="00E02277">
        <w:rPr>
          <w:sz w:val="22"/>
          <w:szCs w:val="22"/>
        </w:rPr>
        <w:t>A</w:t>
      </w:r>
      <w:proofErr w:type="spellEnd"/>
      <w:r w:rsidRPr="00E02277">
        <w:rPr>
          <w:sz w:val="22"/>
          <w:szCs w:val="22"/>
        </w:rPr>
        <w:t xml:space="preserve"> geotechnical report prepared in accordance with the requirements of the </w:t>
      </w:r>
      <w:proofErr w:type="spellStart"/>
      <w:r w:rsidRPr="00E02277">
        <w:rPr>
          <w:sz w:val="22"/>
          <w:szCs w:val="22"/>
        </w:rPr>
        <w:t>TfNSW</w:t>
      </w:r>
      <w:proofErr w:type="spellEnd"/>
      <w:r w:rsidRPr="00E02277">
        <w:rPr>
          <w:sz w:val="22"/>
          <w:szCs w:val="22"/>
        </w:rPr>
        <w:t xml:space="preserve"> Technical direction GTD 2012/001.</w:t>
      </w:r>
    </w:p>
    <w:p w14:paraId="7287DBCA" w14:textId="77777777" w:rsidR="004E7DEC" w:rsidRPr="00E02277" w:rsidRDefault="004E7DEC" w:rsidP="004E7DEC">
      <w:pPr>
        <w:tabs>
          <w:tab w:val="left" w:pos="1276"/>
        </w:tabs>
        <w:ind w:left="1276" w:hanging="556"/>
        <w:rPr>
          <w:sz w:val="22"/>
          <w:szCs w:val="22"/>
        </w:rPr>
      </w:pPr>
      <w:r w:rsidRPr="00E02277">
        <w:rPr>
          <w:sz w:val="22"/>
          <w:szCs w:val="22"/>
        </w:rPr>
        <w:t>b</w:t>
      </w:r>
      <w:r w:rsidRPr="00E02277">
        <w:rPr>
          <w:sz w:val="22"/>
          <w:szCs w:val="22"/>
        </w:rPr>
        <w:tab/>
        <w:t>A dilapidation survey of the existing Council infrastructure</w:t>
      </w:r>
    </w:p>
    <w:p w14:paraId="6107CCA4" w14:textId="77777777" w:rsidR="004E7DEC" w:rsidRPr="00E02277" w:rsidRDefault="004E7DEC" w:rsidP="004E7DEC">
      <w:pPr>
        <w:tabs>
          <w:tab w:val="left" w:pos="1276"/>
        </w:tabs>
        <w:spacing w:after="120"/>
        <w:ind w:left="1276" w:hanging="556"/>
        <w:rPr>
          <w:sz w:val="22"/>
          <w:szCs w:val="22"/>
        </w:rPr>
      </w:pPr>
      <w:r w:rsidRPr="00E02277">
        <w:rPr>
          <w:sz w:val="22"/>
          <w:szCs w:val="22"/>
        </w:rPr>
        <w:t>c</w:t>
      </w:r>
      <w:r w:rsidRPr="00E02277">
        <w:rPr>
          <w:sz w:val="22"/>
          <w:szCs w:val="22"/>
        </w:rPr>
        <w:tab/>
        <w:t xml:space="preserve">Details of the proposed monitoring program for the excavation and retaining structures, and relevant threshold actions prepared in accordance with </w:t>
      </w:r>
      <w:proofErr w:type="spellStart"/>
      <w:r w:rsidRPr="00E02277">
        <w:rPr>
          <w:sz w:val="22"/>
          <w:szCs w:val="22"/>
        </w:rPr>
        <w:t>TfNSW</w:t>
      </w:r>
      <w:proofErr w:type="spellEnd"/>
      <w:r w:rsidRPr="00E02277">
        <w:rPr>
          <w:sz w:val="22"/>
          <w:szCs w:val="22"/>
        </w:rPr>
        <w:t xml:space="preserve"> Technical direction GTD 2012/001.</w:t>
      </w:r>
    </w:p>
    <w:p w14:paraId="03429DF4" w14:textId="77777777" w:rsidR="004E7DEC" w:rsidRPr="00E02277" w:rsidRDefault="004E7DEC" w:rsidP="004E7DEC">
      <w:pPr>
        <w:keepNext/>
        <w:rPr>
          <w:b/>
          <w:sz w:val="22"/>
          <w:szCs w:val="22"/>
        </w:rPr>
      </w:pPr>
      <w:r w:rsidRPr="00E02277">
        <w:rPr>
          <w:rFonts w:cs="Arial"/>
          <w:sz w:val="22"/>
          <w:szCs w:val="22"/>
        </w:rPr>
        <w:t>15</w:t>
      </w:r>
      <w:r w:rsidRPr="00E02277">
        <w:rPr>
          <w:rFonts w:cs="Arial"/>
          <w:sz w:val="22"/>
          <w:szCs w:val="22"/>
        </w:rPr>
        <w:tab/>
      </w:r>
      <w:r w:rsidRPr="00E02277">
        <w:rPr>
          <w:b/>
          <w:sz w:val="22"/>
          <w:szCs w:val="22"/>
        </w:rPr>
        <w:t>Ground Anchors</w:t>
      </w:r>
    </w:p>
    <w:p w14:paraId="2DB23C1C" w14:textId="77777777" w:rsidR="004E7DEC" w:rsidRPr="00E02277" w:rsidRDefault="004E7DEC" w:rsidP="004E7DEC">
      <w:pPr>
        <w:spacing w:after="120"/>
        <w:ind w:left="720"/>
        <w:rPr>
          <w:sz w:val="22"/>
          <w:szCs w:val="22"/>
        </w:rPr>
      </w:pPr>
      <w:r w:rsidRPr="00E02277">
        <w:rPr>
          <w:sz w:val="22"/>
          <w:szCs w:val="22"/>
        </w:rPr>
        <w:t xml:space="preserve">Permanent ground anchors are not permitted within the road. Temporary ground anchors can only be used where the Road Authority has provided written confirmation to the applicant for their use. Temporary anchors must be designed in accordance with </w:t>
      </w:r>
      <w:proofErr w:type="spellStart"/>
      <w:r w:rsidRPr="00E02277">
        <w:rPr>
          <w:sz w:val="22"/>
          <w:szCs w:val="22"/>
        </w:rPr>
        <w:t>TfNSW</w:t>
      </w:r>
      <w:proofErr w:type="spellEnd"/>
      <w:r w:rsidRPr="00E02277">
        <w:rPr>
          <w:sz w:val="22"/>
          <w:szCs w:val="22"/>
        </w:rPr>
        <w:t xml:space="preserve"> Technical Direction GTD 2012/001.</w:t>
      </w:r>
    </w:p>
    <w:p w14:paraId="29B8C6EE" w14:textId="77777777" w:rsidR="004E7DEC" w:rsidRPr="00E02277" w:rsidRDefault="004E7DEC" w:rsidP="004E7DEC">
      <w:pPr>
        <w:keepNext/>
        <w:rPr>
          <w:b/>
          <w:sz w:val="22"/>
          <w:szCs w:val="22"/>
        </w:rPr>
      </w:pPr>
      <w:r w:rsidRPr="00E02277">
        <w:rPr>
          <w:rFonts w:cs="Arial"/>
          <w:sz w:val="22"/>
          <w:szCs w:val="22"/>
        </w:rPr>
        <w:t>16</w:t>
      </w:r>
      <w:r w:rsidRPr="00E02277">
        <w:rPr>
          <w:rFonts w:cs="Arial"/>
          <w:sz w:val="22"/>
          <w:szCs w:val="22"/>
        </w:rPr>
        <w:tab/>
      </w:r>
      <w:r w:rsidRPr="00E02277">
        <w:rPr>
          <w:b/>
          <w:sz w:val="22"/>
          <w:szCs w:val="22"/>
        </w:rPr>
        <w:t>Protection of Buildings from Ingress of Stormwater Runoff</w:t>
      </w:r>
    </w:p>
    <w:p w14:paraId="30B47141" w14:textId="77777777" w:rsidR="004E7DEC" w:rsidRPr="00E02277" w:rsidRDefault="004E7DEC" w:rsidP="004E7DEC">
      <w:pPr>
        <w:spacing w:after="120"/>
        <w:ind w:left="720"/>
        <w:rPr>
          <w:sz w:val="22"/>
          <w:szCs w:val="22"/>
        </w:rPr>
      </w:pPr>
      <w:r w:rsidRPr="00E02277">
        <w:rPr>
          <w:sz w:val="22"/>
          <w:szCs w:val="22"/>
        </w:rPr>
        <w:t xml:space="preserve">Detailed design of the development shall ensure that there will be no ingress of surface stormwater runoff into the proposed buildings. All building entrances shall be provided with a suitable freeboard above the adjacent local blocked pipe situation </w:t>
      </w:r>
      <w:proofErr w:type="gramStart"/>
      <w:r w:rsidRPr="00E02277">
        <w:rPr>
          <w:sz w:val="22"/>
          <w:szCs w:val="22"/>
        </w:rPr>
        <w:t>100 year</w:t>
      </w:r>
      <w:proofErr w:type="gramEnd"/>
      <w:r w:rsidRPr="00E02277">
        <w:rPr>
          <w:sz w:val="22"/>
          <w:szCs w:val="22"/>
        </w:rPr>
        <w:t xml:space="preserve"> ARI water surface level. These requirements shall be reflected on the Construction Certificate plans and supporting documentation prior to the release of the Construction Certificate.</w:t>
      </w:r>
    </w:p>
    <w:p w14:paraId="15698775" w14:textId="77777777" w:rsidR="004E7DEC" w:rsidRPr="00E02277" w:rsidRDefault="004E7DEC" w:rsidP="004E7DEC">
      <w:pPr>
        <w:keepNext/>
        <w:rPr>
          <w:b/>
          <w:bCs/>
          <w:sz w:val="22"/>
          <w:szCs w:val="22"/>
        </w:rPr>
      </w:pPr>
      <w:r w:rsidRPr="00E02277">
        <w:rPr>
          <w:rFonts w:cs="Arial"/>
          <w:sz w:val="22"/>
          <w:szCs w:val="22"/>
        </w:rPr>
        <w:t>17</w:t>
      </w:r>
      <w:r w:rsidRPr="00E02277">
        <w:rPr>
          <w:rFonts w:cs="Arial"/>
          <w:sz w:val="22"/>
          <w:szCs w:val="22"/>
        </w:rPr>
        <w:tab/>
      </w:r>
      <w:r w:rsidRPr="00E02277">
        <w:rPr>
          <w:rFonts w:cs="Arial"/>
          <w:b/>
          <w:bCs/>
          <w:sz w:val="22"/>
          <w:szCs w:val="22"/>
        </w:rPr>
        <w:t>Ad</w:t>
      </w:r>
      <w:r w:rsidRPr="00E02277">
        <w:rPr>
          <w:b/>
          <w:bCs/>
          <w:sz w:val="22"/>
          <w:szCs w:val="22"/>
        </w:rPr>
        <w:t>aptable Units</w:t>
      </w:r>
    </w:p>
    <w:p w14:paraId="0C7E59DD" w14:textId="77777777" w:rsidR="004E7DEC" w:rsidRPr="00E02277" w:rsidRDefault="004E7DEC" w:rsidP="004E7DEC">
      <w:pPr>
        <w:spacing w:after="120"/>
        <w:ind w:left="720"/>
        <w:rPr>
          <w:sz w:val="22"/>
          <w:szCs w:val="22"/>
        </w:rPr>
      </w:pPr>
      <w:r w:rsidRPr="00E02277">
        <w:rPr>
          <w:sz w:val="22"/>
          <w:szCs w:val="22"/>
        </w:rPr>
        <w:t xml:space="preserve">The nominated adaptable units within the development must be designed and constructed so as to be capable of adaptation for disabled or elderly residents. Dwellings must be designed in accordance with the Australian Adaptable Housing Standard (AS 4299-1995), which includes “pre-adaptation” design details to ensure </w:t>
      </w:r>
      <w:proofErr w:type="spellStart"/>
      <w:r w:rsidRPr="00E02277">
        <w:rPr>
          <w:sz w:val="22"/>
          <w:szCs w:val="22"/>
        </w:rPr>
        <w:t>visitability</w:t>
      </w:r>
      <w:proofErr w:type="spellEnd"/>
      <w:r w:rsidRPr="00E02277">
        <w:rPr>
          <w:sz w:val="22"/>
          <w:szCs w:val="22"/>
        </w:rPr>
        <w:t xml:space="preserve"> is achieved. Level access is required to be provided between the internal living space and balcony of the adaptable units and sufficient circulation space is required throughout.</w:t>
      </w:r>
    </w:p>
    <w:p w14:paraId="664A3C43" w14:textId="77777777" w:rsidR="004E7DEC" w:rsidRPr="00E02277" w:rsidRDefault="004E7DEC" w:rsidP="004E7DEC">
      <w:pPr>
        <w:keepNext/>
        <w:rPr>
          <w:rStyle w:val="Strong"/>
          <w:rFonts w:cs="Arial"/>
          <w:sz w:val="22"/>
          <w:szCs w:val="22"/>
        </w:rPr>
      </w:pPr>
      <w:r w:rsidRPr="00E02277">
        <w:rPr>
          <w:rFonts w:cs="Arial"/>
          <w:sz w:val="22"/>
          <w:szCs w:val="22"/>
        </w:rPr>
        <w:t>18</w:t>
      </w:r>
      <w:r w:rsidRPr="00E02277">
        <w:rPr>
          <w:rFonts w:cs="Arial"/>
          <w:sz w:val="22"/>
          <w:szCs w:val="22"/>
        </w:rPr>
        <w:tab/>
      </w:r>
      <w:r w:rsidRPr="00E02277">
        <w:rPr>
          <w:rStyle w:val="Strong"/>
          <w:rFonts w:cs="Arial"/>
          <w:sz w:val="22"/>
          <w:szCs w:val="22"/>
        </w:rPr>
        <w:t>Section 73 Compliance Certificate</w:t>
      </w:r>
    </w:p>
    <w:p w14:paraId="48F6D365" w14:textId="77777777" w:rsidR="004E7DEC" w:rsidRPr="00E02277" w:rsidRDefault="004E7DEC" w:rsidP="004E7DEC">
      <w:pPr>
        <w:spacing w:after="120"/>
        <w:ind w:left="720"/>
        <w:rPr>
          <w:b/>
          <w:bCs/>
          <w:sz w:val="22"/>
          <w:szCs w:val="22"/>
        </w:rPr>
      </w:pPr>
      <w:r w:rsidRPr="00E02277">
        <w:rPr>
          <w:rStyle w:val="Strong"/>
          <w:rFonts w:cs="Arial"/>
          <w:b w:val="0"/>
          <w:bCs/>
          <w:sz w:val="22"/>
          <w:szCs w:val="22"/>
        </w:rPr>
        <w:t>A Section 73 Compliance Certificate under the Sydney Water Act 1994 must be obtained from Sydney Water Corporation</w:t>
      </w:r>
      <w:r w:rsidRPr="00E02277">
        <w:rPr>
          <w:rStyle w:val="Strong"/>
          <w:rFonts w:cs="Arial"/>
          <w:b w:val="0"/>
          <w:bCs/>
          <w:color w:val="000000"/>
          <w:sz w:val="22"/>
          <w:szCs w:val="22"/>
        </w:rPr>
        <w:t>.</w:t>
      </w:r>
      <w:r w:rsidRPr="00E02277">
        <w:rPr>
          <w:rFonts w:cs="Arial"/>
          <w:b/>
          <w:bCs/>
          <w:color w:val="0000FF"/>
          <w:sz w:val="22"/>
          <w:szCs w:val="22"/>
        </w:rPr>
        <w:t xml:space="preserve">  </w:t>
      </w:r>
      <w:r w:rsidRPr="00E02277">
        <w:rPr>
          <w:rStyle w:val="Strong"/>
          <w:rFonts w:cs="Arial"/>
          <w:b w:val="0"/>
          <w:bCs/>
          <w:color w:val="000000"/>
          <w:sz w:val="22"/>
          <w:szCs w:val="22"/>
        </w:rPr>
        <w:t>A</w:t>
      </w:r>
      <w:r w:rsidRPr="00E02277">
        <w:rPr>
          <w:rStyle w:val="Strong"/>
          <w:rFonts w:cs="Arial"/>
          <w:b w:val="0"/>
          <w:bCs/>
          <w:sz w:val="22"/>
          <w:szCs w:val="22"/>
        </w:rPr>
        <w:t xml:space="preserve">pplication must be made through an authorised Water Servicing Coordinator. Please refer to the “Builders and Developers” section of the web site </w:t>
      </w:r>
      <w:hyperlink r:id="rId7" w:history="1">
        <w:r w:rsidRPr="00E02277">
          <w:rPr>
            <w:rStyle w:val="Strong"/>
            <w:rFonts w:cs="Arial"/>
            <w:b w:val="0"/>
            <w:bCs/>
            <w:color w:val="0000FF"/>
            <w:sz w:val="22"/>
            <w:szCs w:val="22"/>
            <w:u w:val="single"/>
          </w:rPr>
          <w:t>www.sydneywater.com.au</w:t>
        </w:r>
      </w:hyperlink>
      <w:r w:rsidRPr="00E02277">
        <w:rPr>
          <w:rStyle w:val="Strong"/>
          <w:rFonts w:cs="Arial"/>
          <w:b w:val="0"/>
          <w:bCs/>
          <w:sz w:val="22"/>
          <w:szCs w:val="22"/>
        </w:rPr>
        <w:t xml:space="preserve"> then search to “Find a Water Servicing Coordinator”. Alternatively, telephone 13 20 92 for assistance.</w:t>
      </w:r>
    </w:p>
    <w:p w14:paraId="4018A99A" w14:textId="77777777" w:rsidR="004E7DEC" w:rsidRPr="00E02277" w:rsidRDefault="004E7DEC" w:rsidP="004E7DEC">
      <w:pPr>
        <w:spacing w:after="120"/>
        <w:ind w:left="720"/>
        <w:rPr>
          <w:b/>
          <w:bCs/>
          <w:sz w:val="22"/>
          <w:szCs w:val="22"/>
        </w:rPr>
      </w:pPr>
      <w:r w:rsidRPr="00E02277">
        <w:rPr>
          <w:rStyle w:val="Strong"/>
          <w:rFonts w:cs="Arial"/>
          <w:b w:val="0"/>
          <w:bCs/>
          <w:sz w:val="22"/>
          <w:szCs w:val="22"/>
        </w:rPr>
        <w:t>Following application</w:t>
      </w:r>
      <w:r w:rsidRPr="00E02277">
        <w:rPr>
          <w:rStyle w:val="Strong"/>
          <w:rFonts w:cs="Arial"/>
          <w:b w:val="0"/>
          <w:bCs/>
          <w:color w:val="000000"/>
          <w:sz w:val="22"/>
          <w:szCs w:val="22"/>
        </w:rPr>
        <w:t>,</w:t>
      </w:r>
      <w:r w:rsidRPr="00E02277">
        <w:rPr>
          <w:rStyle w:val="Strong"/>
          <w:rFonts w:cs="Arial"/>
          <w:b w:val="0"/>
          <w:bCs/>
          <w:sz w:val="22"/>
          <w:szCs w:val="22"/>
        </w:rPr>
        <w:t xml:space="preserve"> a “Notice of Requirements” will advise of water and sewer infrastructure to be built and charges to be paid.  Please make early contact with the Coordinator, since building of water/sewer infrastructure can be time consuming and may impact on other services and building, </w:t>
      </w:r>
      <w:proofErr w:type="gramStart"/>
      <w:r w:rsidRPr="00E02277">
        <w:rPr>
          <w:rStyle w:val="Strong"/>
          <w:rFonts w:cs="Arial"/>
          <w:b w:val="0"/>
          <w:bCs/>
          <w:sz w:val="22"/>
          <w:szCs w:val="22"/>
        </w:rPr>
        <w:t>driveway</w:t>
      </w:r>
      <w:proofErr w:type="gramEnd"/>
      <w:r w:rsidRPr="00E02277">
        <w:rPr>
          <w:rStyle w:val="Strong"/>
          <w:rFonts w:cs="Arial"/>
          <w:b w:val="0"/>
          <w:bCs/>
          <w:sz w:val="22"/>
          <w:szCs w:val="22"/>
        </w:rPr>
        <w:t xml:space="preserve"> or landscape design.</w:t>
      </w:r>
    </w:p>
    <w:p w14:paraId="0D2F3F9B" w14:textId="77777777" w:rsidR="004E7DEC" w:rsidRPr="00E02277" w:rsidRDefault="004E7DEC" w:rsidP="004E7DEC">
      <w:pPr>
        <w:spacing w:after="120"/>
        <w:ind w:left="720"/>
        <w:rPr>
          <w:b/>
          <w:bCs/>
          <w:sz w:val="22"/>
          <w:szCs w:val="22"/>
        </w:rPr>
      </w:pPr>
      <w:r w:rsidRPr="00E02277">
        <w:rPr>
          <w:rStyle w:val="Strong"/>
          <w:rFonts w:cs="Arial"/>
          <w:b w:val="0"/>
          <w:bCs/>
          <w:color w:val="000000"/>
          <w:sz w:val="22"/>
          <w:szCs w:val="22"/>
        </w:rPr>
        <w:t>The Notice of Requirements must be submitted to the Principal Certifier prior to issue of the Construction Certificate.</w:t>
      </w:r>
    </w:p>
    <w:p w14:paraId="68A7DBCC" w14:textId="77777777" w:rsidR="004E7DEC" w:rsidRPr="00E02277" w:rsidRDefault="004E7DEC" w:rsidP="004E7DEC">
      <w:pPr>
        <w:keepNext/>
        <w:ind w:left="720" w:hanging="720"/>
        <w:rPr>
          <w:b/>
          <w:sz w:val="22"/>
          <w:szCs w:val="22"/>
        </w:rPr>
      </w:pPr>
      <w:r w:rsidRPr="00E02277">
        <w:rPr>
          <w:rFonts w:cs="Arial"/>
          <w:sz w:val="22"/>
          <w:szCs w:val="22"/>
        </w:rPr>
        <w:t>19</w:t>
      </w:r>
      <w:r w:rsidRPr="00E02277">
        <w:rPr>
          <w:rFonts w:cs="Arial"/>
          <w:sz w:val="22"/>
          <w:szCs w:val="22"/>
        </w:rPr>
        <w:tab/>
      </w:r>
      <w:r w:rsidRPr="00E02277">
        <w:rPr>
          <w:b/>
          <w:sz w:val="22"/>
          <w:szCs w:val="22"/>
        </w:rPr>
        <w:t>Endeavour Energy Requirements</w:t>
      </w:r>
    </w:p>
    <w:p w14:paraId="0AA80DAF" w14:textId="77777777" w:rsidR="004E7DEC" w:rsidRPr="00E02277" w:rsidRDefault="004E7DEC" w:rsidP="004E7DEC">
      <w:pPr>
        <w:spacing w:after="120"/>
        <w:ind w:left="720"/>
        <w:rPr>
          <w:sz w:val="22"/>
          <w:szCs w:val="22"/>
        </w:rPr>
      </w:pPr>
      <w:r w:rsidRPr="00E02277">
        <w:rPr>
          <w:sz w:val="22"/>
          <w:szCs w:val="22"/>
        </w:rPr>
        <w:t>The submission of documentary evidence from Endeavour Energy to the PC is required confirming that satisfactory arrangements have been made with Endeavour Energy for the provision of electricity supplies to the development, prior to the release of the Construction Certificate.</w:t>
      </w:r>
    </w:p>
    <w:p w14:paraId="6C21AD9E" w14:textId="77777777" w:rsidR="004E7DEC" w:rsidRPr="00E02277" w:rsidRDefault="004E7DEC" w:rsidP="004E7DEC">
      <w:pPr>
        <w:spacing w:after="120"/>
        <w:ind w:left="720"/>
        <w:rPr>
          <w:sz w:val="22"/>
          <w:szCs w:val="22"/>
        </w:rPr>
      </w:pPr>
      <w:r w:rsidRPr="00E02277">
        <w:rPr>
          <w:b/>
          <w:sz w:val="22"/>
          <w:szCs w:val="22"/>
        </w:rPr>
        <w:t>Note</w:t>
      </w:r>
      <w:r w:rsidRPr="00E02277">
        <w:rPr>
          <w:sz w:val="22"/>
          <w:szCs w:val="22"/>
        </w:rPr>
        <w:t>: Applications should be made to Customer Connections – South Coast, Endeavour Energy PO Box 811 Seven Hills NSW 1730.</w:t>
      </w:r>
    </w:p>
    <w:p w14:paraId="630E6555" w14:textId="77777777" w:rsidR="004E7DEC" w:rsidRPr="00E02277" w:rsidRDefault="004E7DEC" w:rsidP="004E7DEC">
      <w:pPr>
        <w:keepNext/>
        <w:rPr>
          <w:b/>
          <w:sz w:val="22"/>
          <w:szCs w:val="22"/>
        </w:rPr>
      </w:pPr>
      <w:r w:rsidRPr="00E02277">
        <w:rPr>
          <w:rFonts w:cs="Arial"/>
          <w:sz w:val="22"/>
          <w:szCs w:val="22"/>
        </w:rPr>
        <w:t>20</w:t>
      </w:r>
      <w:r w:rsidRPr="00E02277">
        <w:rPr>
          <w:rFonts w:cs="Arial"/>
          <w:sz w:val="22"/>
          <w:szCs w:val="22"/>
        </w:rPr>
        <w:tab/>
      </w:r>
      <w:r w:rsidRPr="00E02277">
        <w:rPr>
          <w:b/>
          <w:sz w:val="22"/>
          <w:szCs w:val="22"/>
        </w:rPr>
        <w:t>Telecommunications</w:t>
      </w:r>
    </w:p>
    <w:p w14:paraId="3A524D1D" w14:textId="77777777" w:rsidR="004E7DEC" w:rsidRPr="00E02277" w:rsidRDefault="004E7DEC" w:rsidP="004E7DEC">
      <w:pPr>
        <w:spacing w:after="120"/>
        <w:ind w:left="720"/>
        <w:rPr>
          <w:sz w:val="22"/>
          <w:szCs w:val="22"/>
        </w:rPr>
      </w:pPr>
      <w:r w:rsidRPr="00E02277">
        <w:rPr>
          <w:sz w:val="22"/>
          <w:szCs w:val="22"/>
        </w:rPr>
        <w:t>The submission of documentary evidence from an approved telecommunications carrier to the PC confirming that underground telecommunication services are available for this development is required prior to the issue of the Construction Certificate.</w:t>
      </w:r>
    </w:p>
    <w:p w14:paraId="02652635" w14:textId="77777777" w:rsidR="004E7DEC" w:rsidRPr="00E02277" w:rsidRDefault="004E7DEC" w:rsidP="004E7DEC">
      <w:pPr>
        <w:keepNext/>
        <w:ind w:left="720" w:hanging="720"/>
        <w:rPr>
          <w:sz w:val="22"/>
          <w:szCs w:val="22"/>
        </w:rPr>
      </w:pPr>
      <w:r w:rsidRPr="00E02277">
        <w:rPr>
          <w:rFonts w:cs="Arial"/>
          <w:sz w:val="22"/>
          <w:szCs w:val="22"/>
        </w:rPr>
        <w:t>21</w:t>
      </w:r>
      <w:r w:rsidRPr="00E02277">
        <w:rPr>
          <w:rFonts w:cs="Arial"/>
          <w:sz w:val="22"/>
          <w:szCs w:val="22"/>
        </w:rPr>
        <w:tab/>
      </w:r>
      <w:r w:rsidRPr="00E02277">
        <w:rPr>
          <w:b/>
          <w:sz w:val="22"/>
          <w:szCs w:val="22"/>
        </w:rPr>
        <w:t>External Finishes – Residential Apartment Building</w:t>
      </w:r>
    </w:p>
    <w:p w14:paraId="7D777C78" w14:textId="77777777" w:rsidR="004E7DEC" w:rsidRPr="00E02277" w:rsidRDefault="004E7DEC" w:rsidP="004E7DEC">
      <w:pPr>
        <w:spacing w:after="120"/>
        <w:ind w:left="720"/>
        <w:rPr>
          <w:sz w:val="22"/>
          <w:szCs w:val="22"/>
        </w:rPr>
      </w:pPr>
      <w:r w:rsidRPr="00E02277">
        <w:rPr>
          <w:sz w:val="22"/>
          <w:szCs w:val="22"/>
        </w:rPr>
        <w:t>The residential apartment building shall be constructed of a masonry or brick wall construction with select coloured finishes as per the approved schedule of finishes. This requirement shall be reflected on the Construction Certificate plans and supporting documentation.</w:t>
      </w:r>
    </w:p>
    <w:p w14:paraId="6BEEF0CB" w14:textId="77777777" w:rsidR="004E7DEC" w:rsidRPr="00E02277" w:rsidRDefault="004E7DEC" w:rsidP="004E7DEC">
      <w:pPr>
        <w:keepNext/>
        <w:ind w:left="720" w:hanging="720"/>
        <w:rPr>
          <w:rFonts w:cs="Arial"/>
          <w:sz w:val="22"/>
          <w:szCs w:val="22"/>
        </w:rPr>
      </w:pPr>
      <w:r w:rsidRPr="00E02277">
        <w:rPr>
          <w:rFonts w:cs="Arial"/>
          <w:sz w:val="22"/>
          <w:szCs w:val="22"/>
        </w:rPr>
        <w:t>22</w:t>
      </w:r>
      <w:r w:rsidRPr="00E02277">
        <w:rPr>
          <w:rFonts w:cs="Arial"/>
          <w:sz w:val="22"/>
          <w:szCs w:val="22"/>
        </w:rPr>
        <w:tab/>
      </w:r>
      <w:r w:rsidRPr="00E02277">
        <w:rPr>
          <w:rFonts w:cs="Arial"/>
          <w:b/>
          <w:bCs/>
          <w:sz w:val="22"/>
          <w:szCs w:val="22"/>
        </w:rPr>
        <w:t>Obscure Glazing for all Bathroom and WC Windows</w:t>
      </w:r>
    </w:p>
    <w:p w14:paraId="48988D90" w14:textId="77777777" w:rsidR="004E7DEC" w:rsidRPr="00E02277" w:rsidRDefault="004E7DEC" w:rsidP="004E7DEC">
      <w:pPr>
        <w:spacing w:after="120"/>
        <w:ind w:left="720"/>
        <w:rPr>
          <w:sz w:val="22"/>
          <w:szCs w:val="22"/>
        </w:rPr>
      </w:pPr>
      <w:r w:rsidRPr="00E02277">
        <w:rPr>
          <w:sz w:val="22"/>
          <w:szCs w:val="22"/>
        </w:rPr>
        <w:t>The bathroom and WC windows for each dwelling in the development shall be frosted or opaque glass. This requirement shall be reflected on the Construction Certificate plans.</w:t>
      </w:r>
    </w:p>
    <w:p w14:paraId="1F7BA3DB" w14:textId="77777777" w:rsidR="004E7DEC" w:rsidRPr="00E02277" w:rsidRDefault="004E7DEC" w:rsidP="004E7DEC">
      <w:pPr>
        <w:spacing w:after="120"/>
        <w:ind w:left="720" w:hanging="720"/>
        <w:rPr>
          <w:sz w:val="22"/>
          <w:szCs w:val="22"/>
        </w:rPr>
      </w:pPr>
      <w:r w:rsidRPr="00E02277">
        <w:rPr>
          <w:rFonts w:cs="Arial"/>
          <w:sz w:val="22"/>
          <w:szCs w:val="22"/>
        </w:rPr>
        <w:t>23</w:t>
      </w:r>
      <w:r w:rsidRPr="00E02277">
        <w:rPr>
          <w:rFonts w:cs="Arial"/>
          <w:sz w:val="22"/>
          <w:szCs w:val="22"/>
        </w:rPr>
        <w:tab/>
      </w:r>
      <w:r w:rsidRPr="00E02277">
        <w:rPr>
          <w:sz w:val="22"/>
          <w:szCs w:val="22"/>
        </w:rPr>
        <w:t>In order to maximise visibility in the basement carpark, the ceiling shall be painted white. This requirement shall be reflected on the Construction Certificate plans.</w:t>
      </w:r>
    </w:p>
    <w:p w14:paraId="6549DA87" w14:textId="77777777" w:rsidR="004E7DEC" w:rsidRPr="00E02277" w:rsidRDefault="004E7DEC" w:rsidP="004E7DEC">
      <w:pPr>
        <w:keepNext/>
        <w:ind w:left="720" w:hanging="720"/>
        <w:rPr>
          <w:rFonts w:cs="Arial"/>
          <w:sz w:val="22"/>
          <w:szCs w:val="22"/>
        </w:rPr>
      </w:pPr>
      <w:r w:rsidRPr="00E02277">
        <w:rPr>
          <w:rFonts w:cs="Arial"/>
          <w:sz w:val="22"/>
          <w:szCs w:val="22"/>
        </w:rPr>
        <w:t>24</w:t>
      </w:r>
      <w:r w:rsidRPr="00E02277">
        <w:rPr>
          <w:rFonts w:cs="Arial"/>
          <w:sz w:val="22"/>
          <w:szCs w:val="22"/>
        </w:rPr>
        <w:tab/>
      </w:r>
      <w:r w:rsidRPr="00E02277">
        <w:rPr>
          <w:rFonts w:cs="Arial"/>
          <w:b/>
          <w:bCs/>
          <w:sz w:val="22"/>
          <w:szCs w:val="22"/>
        </w:rPr>
        <w:t>Car Parking and Access</w:t>
      </w:r>
    </w:p>
    <w:p w14:paraId="5D51624E" w14:textId="77777777" w:rsidR="004E7DEC" w:rsidRPr="00E02277" w:rsidRDefault="004E7DEC" w:rsidP="004E7DEC">
      <w:pPr>
        <w:spacing w:after="120"/>
        <w:ind w:left="720"/>
        <w:rPr>
          <w:rFonts w:cs="Arial"/>
          <w:sz w:val="22"/>
          <w:szCs w:val="22"/>
        </w:rPr>
      </w:pPr>
      <w:r w:rsidRPr="00E02277">
        <w:rPr>
          <w:rFonts w:cs="Arial"/>
          <w:sz w:val="22"/>
          <w:szCs w:val="22"/>
        </w:rPr>
        <w:t>The development shall make provision for a total of 69 car parking spaces (including 54 residential car parking spaces, 11 residential visitor car parking spaces, 6 residential car parking spaces capable of adaption for people with disabilities and 3 commercial car parking spaces). The development shall also make provision for 5 motorcycle parking spaces, a minimum of 18 secure (Class B) residential bicycle spaces, a minimum of 1 secure (Class B) employee bicycle space and a minimum of 5 visitor bicycle spaces (Class C). This requirement shall be reflected on the Construction Certificate plans. Any change in above parking numbers shown on the approved DA plans shall be dealt with via a section 4.55 modification to the development. The approved car parking spaces shall be maintained to the satisfaction of Council, at all times.</w:t>
      </w:r>
    </w:p>
    <w:p w14:paraId="16352E71" w14:textId="77777777" w:rsidR="004E7DEC" w:rsidRPr="00E02277" w:rsidRDefault="004E7DEC" w:rsidP="004E7DEC">
      <w:pPr>
        <w:spacing w:after="120"/>
        <w:ind w:left="720" w:hanging="720"/>
        <w:rPr>
          <w:sz w:val="22"/>
          <w:szCs w:val="22"/>
        </w:rPr>
      </w:pPr>
      <w:r w:rsidRPr="00E02277">
        <w:rPr>
          <w:rFonts w:cs="Arial"/>
          <w:sz w:val="22"/>
          <w:szCs w:val="22"/>
        </w:rPr>
        <w:t>25</w:t>
      </w:r>
      <w:r w:rsidRPr="00E02277">
        <w:rPr>
          <w:rFonts w:cs="Arial"/>
          <w:sz w:val="22"/>
          <w:szCs w:val="22"/>
        </w:rPr>
        <w:tab/>
      </w:r>
      <w:r w:rsidRPr="00E02277">
        <w:rPr>
          <w:sz w:val="22"/>
          <w:szCs w:val="22"/>
        </w:rPr>
        <w:t>The parking dimensions, internal circulation, aisle widths, kerb splay corners, head clearance heights, ramp widths and grades of the car parking areas are to be in conformity with the current relevant Australian Standard AS 2890.1, except where amended by other conditions of this consent. Details of such compliance are to be reflected on the Construction Certificate plans.</w:t>
      </w:r>
    </w:p>
    <w:p w14:paraId="1143724E" w14:textId="77777777" w:rsidR="004E7DEC" w:rsidRPr="00E02277" w:rsidRDefault="004E7DEC" w:rsidP="004E7DEC">
      <w:pPr>
        <w:spacing w:after="120"/>
        <w:ind w:left="720" w:hanging="720"/>
        <w:rPr>
          <w:sz w:val="22"/>
          <w:szCs w:val="22"/>
        </w:rPr>
      </w:pPr>
      <w:r w:rsidRPr="00E02277">
        <w:rPr>
          <w:rFonts w:cs="Arial"/>
          <w:sz w:val="22"/>
          <w:szCs w:val="22"/>
        </w:rPr>
        <w:t>26</w:t>
      </w:r>
      <w:r w:rsidRPr="00E02277">
        <w:rPr>
          <w:rFonts w:cs="Arial"/>
          <w:sz w:val="22"/>
          <w:szCs w:val="22"/>
        </w:rPr>
        <w:tab/>
      </w:r>
      <w:r w:rsidRPr="00E02277">
        <w:rPr>
          <w:sz w:val="22"/>
          <w:szCs w:val="22"/>
        </w:rPr>
        <w:t>The provision of suitable barriers, line-marking and painted signage delineating vehicular flow movements within the car parking areas. These details shall be reflected on the Construction Certificate plans.</w:t>
      </w:r>
    </w:p>
    <w:p w14:paraId="6384D83A" w14:textId="77777777" w:rsidR="004E7DEC" w:rsidRPr="00E02277" w:rsidRDefault="004E7DEC" w:rsidP="004E7DEC">
      <w:pPr>
        <w:keepNext/>
        <w:rPr>
          <w:b/>
          <w:sz w:val="22"/>
          <w:szCs w:val="22"/>
        </w:rPr>
      </w:pPr>
      <w:r w:rsidRPr="00E02277">
        <w:rPr>
          <w:rFonts w:cs="Arial"/>
          <w:sz w:val="22"/>
          <w:szCs w:val="22"/>
        </w:rPr>
        <w:t>27</w:t>
      </w:r>
      <w:r w:rsidRPr="00E02277">
        <w:rPr>
          <w:rFonts w:cs="Arial"/>
          <w:sz w:val="22"/>
          <w:szCs w:val="22"/>
        </w:rPr>
        <w:tab/>
      </w:r>
      <w:r w:rsidRPr="00E02277">
        <w:rPr>
          <w:b/>
          <w:sz w:val="22"/>
          <w:szCs w:val="22"/>
        </w:rPr>
        <w:t>Structures Adjacent to Driveway</w:t>
      </w:r>
    </w:p>
    <w:p w14:paraId="7A680441" w14:textId="77777777" w:rsidR="004E7DEC" w:rsidRPr="00E02277" w:rsidRDefault="004E7DEC" w:rsidP="004E7DEC">
      <w:pPr>
        <w:spacing w:after="120"/>
        <w:ind w:left="720"/>
        <w:rPr>
          <w:sz w:val="22"/>
          <w:szCs w:val="22"/>
        </w:rPr>
      </w:pPr>
      <w:r w:rsidRPr="00E02277">
        <w:rPr>
          <w:sz w:val="22"/>
          <w:szCs w:val="22"/>
        </w:rPr>
        <w:t xml:space="preserve">Any proposed structures adjacent to the driveway shall comply with the requirements of the current relevant Australian Standard AS 2890.1 (figure 3.2 and 3.3) to provide for adequate pedestrian and vehicle sight distance. This includes, but is not limited to, structures such as signs, letterboxes, </w:t>
      </w:r>
      <w:r w:rsidRPr="00E02277">
        <w:rPr>
          <w:sz w:val="22"/>
          <w:szCs w:val="22"/>
        </w:rPr>
        <w:lastRenderedPageBreak/>
        <w:t>retaining walls, dense planting etc. This requirement shall be reflected on the Construction Certificate plans.</w:t>
      </w:r>
    </w:p>
    <w:p w14:paraId="037833FE" w14:textId="77777777" w:rsidR="004E7DEC" w:rsidRPr="00E02277" w:rsidRDefault="004E7DEC" w:rsidP="004E7DEC">
      <w:pPr>
        <w:ind w:left="720" w:hanging="720"/>
        <w:rPr>
          <w:b/>
          <w:sz w:val="22"/>
          <w:szCs w:val="22"/>
        </w:rPr>
      </w:pPr>
      <w:r w:rsidRPr="00E02277">
        <w:rPr>
          <w:rFonts w:cs="Arial"/>
          <w:sz w:val="22"/>
          <w:szCs w:val="22"/>
        </w:rPr>
        <w:t>28</w:t>
      </w:r>
      <w:r w:rsidRPr="00E02277">
        <w:rPr>
          <w:rFonts w:cs="Arial"/>
          <w:sz w:val="22"/>
          <w:szCs w:val="22"/>
        </w:rPr>
        <w:tab/>
      </w:r>
      <w:r w:rsidRPr="00E02277">
        <w:rPr>
          <w:b/>
          <w:sz w:val="22"/>
          <w:szCs w:val="22"/>
        </w:rPr>
        <w:t>Water/Wastewater Entering Road Reserve</w:t>
      </w:r>
    </w:p>
    <w:p w14:paraId="356F4CD9" w14:textId="77777777" w:rsidR="004E7DEC" w:rsidRPr="00E02277" w:rsidRDefault="004E7DEC" w:rsidP="004E7DEC">
      <w:pPr>
        <w:spacing w:after="120"/>
        <w:ind w:left="720"/>
        <w:rPr>
          <w:sz w:val="22"/>
          <w:szCs w:val="22"/>
        </w:rPr>
      </w:pPr>
      <w:r w:rsidRPr="00E02277">
        <w:rPr>
          <w:sz w:val="22"/>
          <w:szCs w:val="22"/>
        </w:rPr>
        <w:t>Provision shall be made for a minimum 200mm wide grated box drain along the boundary of the property at the vehicular crossing/s to prevent surface water entering the road reserve. This requirement shall be reflected on the Construction Certificate plans.</w:t>
      </w:r>
    </w:p>
    <w:p w14:paraId="09E3F5CE" w14:textId="77777777" w:rsidR="004E7DEC" w:rsidRPr="00E02277" w:rsidRDefault="004E7DEC" w:rsidP="004E7DEC">
      <w:pPr>
        <w:spacing w:after="120"/>
        <w:ind w:left="720" w:hanging="720"/>
        <w:rPr>
          <w:rFonts w:cs="Arial"/>
          <w:sz w:val="22"/>
          <w:szCs w:val="22"/>
        </w:rPr>
      </w:pPr>
      <w:r w:rsidRPr="00E02277">
        <w:rPr>
          <w:rFonts w:cs="Arial"/>
          <w:sz w:val="22"/>
          <w:szCs w:val="22"/>
        </w:rPr>
        <w:t>29</w:t>
      </w:r>
      <w:r w:rsidRPr="00E02277">
        <w:rPr>
          <w:rFonts w:cs="Arial"/>
          <w:sz w:val="22"/>
          <w:szCs w:val="22"/>
        </w:rPr>
        <w:tab/>
        <w:t>The depth and location of all services (</w:t>
      </w:r>
      <w:proofErr w:type="spellStart"/>
      <w:r w:rsidRPr="00E02277">
        <w:rPr>
          <w:rFonts w:cs="Arial"/>
          <w:sz w:val="22"/>
          <w:szCs w:val="22"/>
        </w:rPr>
        <w:t>ie</w:t>
      </w:r>
      <w:proofErr w:type="spellEnd"/>
      <w:r w:rsidRPr="00E02277">
        <w:rPr>
          <w:rFonts w:cs="Arial"/>
          <w:sz w:val="22"/>
          <w:szCs w:val="22"/>
        </w:rPr>
        <w:t xml:space="preserve"> gas, water, sewer, electricity, telephone, traffic lights, etc) must be ascertained and reflected on the Construction Certificate plans and supporting documentation.</w:t>
      </w:r>
    </w:p>
    <w:p w14:paraId="09599291" w14:textId="77777777" w:rsidR="004E7DEC" w:rsidRPr="00E02277" w:rsidRDefault="004E7DEC" w:rsidP="004E7DEC">
      <w:pPr>
        <w:rPr>
          <w:sz w:val="22"/>
          <w:szCs w:val="22"/>
        </w:rPr>
      </w:pPr>
      <w:r w:rsidRPr="00E02277">
        <w:rPr>
          <w:rFonts w:cs="Arial"/>
          <w:sz w:val="22"/>
          <w:szCs w:val="22"/>
        </w:rPr>
        <w:t>30</w:t>
      </w:r>
      <w:r w:rsidRPr="00E02277">
        <w:rPr>
          <w:rFonts w:cs="Arial"/>
          <w:sz w:val="22"/>
          <w:szCs w:val="22"/>
        </w:rPr>
        <w:tab/>
      </w:r>
      <w:r w:rsidRPr="00E02277">
        <w:rPr>
          <w:b/>
          <w:sz w:val="22"/>
          <w:szCs w:val="22"/>
        </w:rPr>
        <w:t>Landscaping</w:t>
      </w:r>
    </w:p>
    <w:p w14:paraId="4C587707" w14:textId="77777777" w:rsidR="004E7DEC" w:rsidRPr="00E02277" w:rsidRDefault="004E7DEC" w:rsidP="004E7DEC">
      <w:pPr>
        <w:spacing w:after="120"/>
        <w:ind w:left="720"/>
        <w:rPr>
          <w:sz w:val="22"/>
          <w:szCs w:val="22"/>
        </w:rPr>
      </w:pPr>
      <w:r w:rsidRPr="00E02277">
        <w:rPr>
          <w:sz w:val="22"/>
          <w:szCs w:val="22"/>
        </w:rPr>
        <w:t>The submission of a final Landscape Plan will be required in accordance with the requirements of Wollongong City Council DCP 2009 Chapter E6 and the approved Landscape Plan (</w:t>
      </w:r>
      <w:proofErr w:type="spellStart"/>
      <w:r w:rsidRPr="00E02277">
        <w:rPr>
          <w:sz w:val="22"/>
          <w:szCs w:val="22"/>
        </w:rPr>
        <w:t>ie</w:t>
      </w:r>
      <w:proofErr w:type="spellEnd"/>
      <w:r w:rsidRPr="00E02277">
        <w:rPr>
          <w:sz w:val="22"/>
          <w:szCs w:val="22"/>
        </w:rPr>
        <w:t xml:space="preserve"> as part of this consent) for the approval by the PC, prior to the release of the Construction Certificate.</w:t>
      </w:r>
    </w:p>
    <w:p w14:paraId="78DB23C7" w14:textId="77777777" w:rsidR="004E7DEC" w:rsidRPr="00E02277" w:rsidRDefault="004E7DEC" w:rsidP="004E7DEC">
      <w:pPr>
        <w:spacing w:after="120"/>
        <w:ind w:left="720" w:hanging="720"/>
        <w:rPr>
          <w:sz w:val="22"/>
          <w:szCs w:val="22"/>
        </w:rPr>
      </w:pPr>
      <w:r w:rsidRPr="00E02277">
        <w:rPr>
          <w:rFonts w:cs="Arial"/>
          <w:sz w:val="22"/>
          <w:szCs w:val="22"/>
        </w:rPr>
        <w:t>31</w:t>
      </w:r>
      <w:r w:rsidRPr="00E02277">
        <w:rPr>
          <w:rFonts w:cs="Arial"/>
          <w:sz w:val="22"/>
          <w:szCs w:val="22"/>
        </w:rPr>
        <w:tab/>
      </w:r>
      <w:r w:rsidRPr="00E02277">
        <w:rPr>
          <w:sz w:val="22"/>
          <w:szCs w:val="22"/>
        </w:rPr>
        <w:t>The submission of certification from a suitably qualified and experienced landscape designer and drainage consultant to the PC prior to the release of the Construction Certificate, confirming that the landscape plan and the drainage plan are compatible.</w:t>
      </w:r>
    </w:p>
    <w:p w14:paraId="09F87A23" w14:textId="1DCB7D61" w:rsidR="004E7DEC" w:rsidRPr="00E02277" w:rsidRDefault="004E7DEC" w:rsidP="004E7DEC">
      <w:pPr>
        <w:spacing w:after="120"/>
        <w:ind w:left="720" w:hanging="720"/>
        <w:rPr>
          <w:sz w:val="22"/>
          <w:szCs w:val="22"/>
        </w:rPr>
      </w:pPr>
      <w:r w:rsidRPr="00E02277">
        <w:rPr>
          <w:rFonts w:cs="Arial"/>
          <w:sz w:val="22"/>
          <w:szCs w:val="22"/>
        </w:rPr>
        <w:t>32</w:t>
      </w:r>
      <w:r w:rsidRPr="00E02277">
        <w:rPr>
          <w:rFonts w:cs="Arial"/>
          <w:sz w:val="22"/>
          <w:szCs w:val="22"/>
        </w:rPr>
        <w:tab/>
      </w:r>
      <w:r w:rsidRPr="00E02277">
        <w:rPr>
          <w:sz w:val="22"/>
          <w:szCs w:val="22"/>
        </w:rPr>
        <w:t>The implementation of a landscape maintenance program</w:t>
      </w:r>
      <w:r w:rsidR="00F73AB5" w:rsidRPr="00E02277">
        <w:rPr>
          <w:sz w:val="22"/>
          <w:szCs w:val="22"/>
        </w:rPr>
        <w:t xml:space="preserve"> (in perpetuity)</w:t>
      </w:r>
      <w:r w:rsidRPr="00E02277">
        <w:rPr>
          <w:sz w:val="22"/>
          <w:szCs w:val="22"/>
        </w:rPr>
        <w:t xml:space="preserve"> in accordance with the approved Landscape Plan</w:t>
      </w:r>
      <w:r w:rsidR="00F73AB5" w:rsidRPr="00E02277">
        <w:rPr>
          <w:sz w:val="22"/>
          <w:szCs w:val="22"/>
        </w:rPr>
        <w:t xml:space="preserve"> </w:t>
      </w:r>
      <w:r w:rsidRPr="00E02277">
        <w:rPr>
          <w:sz w:val="22"/>
          <w:szCs w:val="22"/>
        </w:rPr>
        <w:t>to ensure that all landscape work becomes well established by regular maintenance. Details of the program must be submitted with the Landscape Plan to the PC prior to release of the Construction Certificate.</w:t>
      </w:r>
    </w:p>
    <w:p w14:paraId="1C725979" w14:textId="4A144CD5" w:rsidR="004E7DEC" w:rsidRPr="00E02277" w:rsidRDefault="004E7DEC" w:rsidP="004E7DEC">
      <w:pPr>
        <w:spacing w:after="120"/>
        <w:ind w:left="720" w:hanging="11"/>
        <w:rPr>
          <w:sz w:val="22"/>
          <w:szCs w:val="22"/>
        </w:rPr>
      </w:pPr>
      <w:r w:rsidRPr="00E02277">
        <w:rPr>
          <w:sz w:val="22"/>
          <w:szCs w:val="22"/>
        </w:rPr>
        <w:t xml:space="preserve">A </w:t>
      </w:r>
      <w:r w:rsidRPr="00E02277">
        <w:rPr>
          <w:b/>
          <w:bCs/>
          <w:sz w:val="22"/>
          <w:szCs w:val="22"/>
        </w:rPr>
        <w:t>landscape maintenance plan is to be established</w:t>
      </w:r>
      <w:r w:rsidRPr="00E02277">
        <w:rPr>
          <w:sz w:val="22"/>
          <w:szCs w:val="22"/>
        </w:rPr>
        <w:t xml:space="preserve"> </w:t>
      </w:r>
      <w:r w:rsidR="00662A12" w:rsidRPr="00E02277">
        <w:rPr>
          <w:sz w:val="22"/>
          <w:szCs w:val="22"/>
        </w:rPr>
        <w:t xml:space="preserve">(in perpetuity) </w:t>
      </w:r>
      <w:r w:rsidRPr="00E02277">
        <w:rPr>
          <w:sz w:val="22"/>
          <w:szCs w:val="22"/>
        </w:rPr>
        <w:t xml:space="preserve">for the body corporate, including operation, </w:t>
      </w:r>
      <w:proofErr w:type="gramStart"/>
      <w:r w:rsidRPr="00E02277">
        <w:rPr>
          <w:sz w:val="22"/>
          <w:szCs w:val="22"/>
        </w:rPr>
        <w:t>maintenance</w:t>
      </w:r>
      <w:proofErr w:type="gramEnd"/>
      <w:r w:rsidRPr="00E02277">
        <w:rPr>
          <w:sz w:val="22"/>
          <w:szCs w:val="22"/>
        </w:rPr>
        <w:t xml:space="preserve"> and access to landscaped areas, including those areas which have access only from a private balcony.</w:t>
      </w:r>
    </w:p>
    <w:p w14:paraId="69DF38BE" w14:textId="77777777" w:rsidR="004E7DEC" w:rsidRPr="00E02277" w:rsidRDefault="004E7DEC" w:rsidP="004E7DEC">
      <w:pPr>
        <w:ind w:left="709" w:hanging="709"/>
        <w:rPr>
          <w:sz w:val="22"/>
          <w:szCs w:val="22"/>
        </w:rPr>
      </w:pPr>
      <w:r w:rsidRPr="00E02277">
        <w:rPr>
          <w:rFonts w:cs="Arial"/>
          <w:sz w:val="22"/>
          <w:szCs w:val="22"/>
        </w:rPr>
        <w:t>33</w:t>
      </w:r>
      <w:r w:rsidRPr="00E02277">
        <w:rPr>
          <w:rFonts w:cs="Arial"/>
          <w:sz w:val="22"/>
          <w:szCs w:val="22"/>
        </w:rPr>
        <w:tab/>
      </w:r>
      <w:r w:rsidRPr="00E02277">
        <w:rPr>
          <w:b/>
          <w:sz w:val="22"/>
          <w:szCs w:val="22"/>
        </w:rPr>
        <w:t>Engineering Plans and Specifications - Retaining Wall Structures</w:t>
      </w:r>
      <w:r w:rsidRPr="00E02277">
        <w:rPr>
          <w:sz w:val="22"/>
          <w:szCs w:val="22"/>
        </w:rPr>
        <w:t xml:space="preserve"> </w:t>
      </w:r>
      <w:r w:rsidRPr="00E02277">
        <w:rPr>
          <w:b/>
          <w:sz w:val="22"/>
          <w:szCs w:val="22"/>
        </w:rPr>
        <w:t>Greater than One (1) Metre</w:t>
      </w:r>
    </w:p>
    <w:p w14:paraId="3390BD4C" w14:textId="77777777" w:rsidR="004E7DEC" w:rsidRPr="00E02277" w:rsidRDefault="004E7DEC" w:rsidP="004E7DEC">
      <w:pPr>
        <w:spacing w:after="120"/>
        <w:ind w:left="720"/>
        <w:rPr>
          <w:sz w:val="22"/>
          <w:szCs w:val="22"/>
        </w:rPr>
      </w:pPr>
      <w:r w:rsidRPr="00E02277">
        <w:rPr>
          <w:sz w:val="22"/>
          <w:szCs w:val="22"/>
        </w:rPr>
        <w:t>The submission of engineering plans and supporting documentation of all proposed retaining walls greater than one (1) to the PC for approval prior to the issue of the Construction Certificate.  The retaining walls shall be designed by a suitably qualified and experienced civil and/or structural engineer.  The required engineering plans and supporting documentation shall include the following:</w:t>
      </w:r>
    </w:p>
    <w:p w14:paraId="52BAD224" w14:textId="77777777" w:rsidR="004E7DEC" w:rsidRPr="00E02277" w:rsidRDefault="004E7DEC" w:rsidP="004E7DEC">
      <w:pPr>
        <w:numPr>
          <w:ilvl w:val="0"/>
          <w:numId w:val="10"/>
        </w:numPr>
        <w:ind w:left="1134" w:hanging="357"/>
        <w:rPr>
          <w:sz w:val="22"/>
          <w:szCs w:val="22"/>
        </w:rPr>
      </w:pPr>
      <w:r w:rsidRPr="00E02277">
        <w:rPr>
          <w:sz w:val="22"/>
          <w:szCs w:val="22"/>
        </w:rPr>
        <w:t xml:space="preserve">A plan of the wall showing location and proximity to property </w:t>
      </w:r>
      <w:proofErr w:type="gramStart"/>
      <w:r w:rsidRPr="00E02277">
        <w:rPr>
          <w:sz w:val="22"/>
          <w:szCs w:val="22"/>
        </w:rPr>
        <w:t>boundaries;</w:t>
      </w:r>
      <w:proofErr w:type="gramEnd"/>
    </w:p>
    <w:p w14:paraId="641C9E7F" w14:textId="77777777" w:rsidR="004E7DEC" w:rsidRPr="00E02277" w:rsidRDefault="004E7DEC" w:rsidP="004E7DEC">
      <w:pPr>
        <w:numPr>
          <w:ilvl w:val="0"/>
          <w:numId w:val="10"/>
        </w:numPr>
        <w:ind w:left="1134" w:hanging="357"/>
        <w:rPr>
          <w:sz w:val="22"/>
          <w:szCs w:val="22"/>
        </w:rPr>
      </w:pPr>
      <w:r w:rsidRPr="00E02277">
        <w:rPr>
          <w:sz w:val="22"/>
          <w:szCs w:val="22"/>
        </w:rPr>
        <w:t xml:space="preserve">An elevation of the wall showing ground levels, maximum height of the wall, materials to be used and details of the footing design and longitudinal steps that may be required along the length of the </w:t>
      </w:r>
      <w:proofErr w:type="gramStart"/>
      <w:r w:rsidRPr="00E02277">
        <w:rPr>
          <w:sz w:val="22"/>
          <w:szCs w:val="22"/>
        </w:rPr>
        <w:t>wall;</w:t>
      </w:r>
      <w:proofErr w:type="gramEnd"/>
    </w:p>
    <w:p w14:paraId="38F94BCC" w14:textId="77777777" w:rsidR="004E7DEC" w:rsidRPr="00E02277" w:rsidRDefault="004E7DEC" w:rsidP="004E7DEC">
      <w:pPr>
        <w:numPr>
          <w:ilvl w:val="0"/>
          <w:numId w:val="10"/>
        </w:numPr>
        <w:ind w:left="1134" w:hanging="357"/>
        <w:rPr>
          <w:sz w:val="22"/>
          <w:szCs w:val="22"/>
        </w:rPr>
      </w:pPr>
      <w:r w:rsidRPr="00E02277">
        <w:rPr>
          <w:sz w:val="22"/>
          <w:szCs w:val="22"/>
        </w:rPr>
        <w:t xml:space="preserve">Details of fencing or handrails to be erected on top of the </w:t>
      </w:r>
      <w:proofErr w:type="gramStart"/>
      <w:r w:rsidRPr="00E02277">
        <w:rPr>
          <w:sz w:val="22"/>
          <w:szCs w:val="22"/>
        </w:rPr>
        <w:t>wall;</w:t>
      </w:r>
      <w:proofErr w:type="gramEnd"/>
    </w:p>
    <w:p w14:paraId="4EDDACE5" w14:textId="77777777" w:rsidR="004E7DEC" w:rsidRPr="00E02277" w:rsidRDefault="004E7DEC" w:rsidP="004E7DEC">
      <w:pPr>
        <w:numPr>
          <w:ilvl w:val="0"/>
          <w:numId w:val="10"/>
        </w:numPr>
        <w:ind w:left="1134" w:hanging="357"/>
        <w:rPr>
          <w:sz w:val="22"/>
          <w:szCs w:val="22"/>
        </w:rPr>
      </w:pPr>
      <w:r w:rsidRPr="00E02277">
        <w:rPr>
          <w:sz w:val="22"/>
          <w:szCs w:val="22"/>
        </w:rPr>
        <w:t xml:space="preserve">Sections of the wall showing wall and footing design, property boundaries, subsoil drainage and backfill material.  Sections shall be provided at sufficient intervals to determine the impact of the wall on existing ground levels.  The developer shall note that the retaining wall, subsoil drainage and footing structure must be contained wholly within the subject </w:t>
      </w:r>
      <w:proofErr w:type="gramStart"/>
      <w:r w:rsidRPr="00E02277">
        <w:rPr>
          <w:sz w:val="22"/>
          <w:szCs w:val="22"/>
        </w:rPr>
        <w:t>property;</w:t>
      </w:r>
      <w:proofErr w:type="gramEnd"/>
    </w:p>
    <w:p w14:paraId="293EBA97" w14:textId="77777777" w:rsidR="004E7DEC" w:rsidRPr="00E02277" w:rsidRDefault="004E7DEC" w:rsidP="004E7DEC">
      <w:pPr>
        <w:numPr>
          <w:ilvl w:val="0"/>
          <w:numId w:val="10"/>
        </w:numPr>
        <w:ind w:left="1134" w:hanging="357"/>
        <w:rPr>
          <w:sz w:val="22"/>
          <w:szCs w:val="22"/>
        </w:rPr>
      </w:pPr>
      <w:r w:rsidRPr="00E02277">
        <w:rPr>
          <w:sz w:val="22"/>
          <w:szCs w:val="22"/>
        </w:rPr>
        <w:t xml:space="preserve">The proposed method of subsurface and surface drainage, including water disposal.  This is to include subsoil drainage connections to an inter-allotment drainage line or junction pit that discharges to the appropriate receiving </w:t>
      </w:r>
      <w:proofErr w:type="gramStart"/>
      <w:r w:rsidRPr="00E02277">
        <w:rPr>
          <w:sz w:val="22"/>
          <w:szCs w:val="22"/>
        </w:rPr>
        <w:t>system;</w:t>
      </w:r>
      <w:proofErr w:type="gramEnd"/>
    </w:p>
    <w:p w14:paraId="6688EDD2" w14:textId="77777777" w:rsidR="004E7DEC" w:rsidRPr="00E02277" w:rsidRDefault="004E7DEC" w:rsidP="004E7DEC">
      <w:pPr>
        <w:numPr>
          <w:ilvl w:val="0"/>
          <w:numId w:val="10"/>
        </w:numPr>
        <w:ind w:left="1134" w:hanging="357"/>
        <w:rPr>
          <w:sz w:val="22"/>
          <w:szCs w:val="22"/>
        </w:rPr>
      </w:pPr>
      <w:r w:rsidRPr="00E02277">
        <w:rPr>
          <w:sz w:val="22"/>
          <w:szCs w:val="22"/>
        </w:rPr>
        <w:t>The assumed loading used by the engineer for the wall design.</w:t>
      </w:r>
    </w:p>
    <w:p w14:paraId="2E188F9F" w14:textId="77777777" w:rsidR="004E7DEC" w:rsidRPr="00E02277" w:rsidRDefault="004E7DEC" w:rsidP="004E7DEC">
      <w:pPr>
        <w:numPr>
          <w:ilvl w:val="0"/>
          <w:numId w:val="10"/>
        </w:numPr>
        <w:spacing w:after="120"/>
        <w:ind w:left="1134"/>
        <w:rPr>
          <w:sz w:val="22"/>
          <w:szCs w:val="22"/>
        </w:rPr>
      </w:pPr>
      <w:r w:rsidRPr="00E02277">
        <w:rPr>
          <w:sz w:val="22"/>
          <w:szCs w:val="22"/>
        </w:rPr>
        <w:t>Flows from adjoining properties shall be accepted and catered for within the site. Finished ground and top of retaining wall levels on the boundary shall be no higher than the existing upslope adjacent ground levels.</w:t>
      </w:r>
    </w:p>
    <w:p w14:paraId="7F4A83AD" w14:textId="77777777" w:rsidR="004E7DEC" w:rsidRPr="00E02277" w:rsidRDefault="004E7DEC" w:rsidP="004E7DEC">
      <w:pPr>
        <w:keepNext/>
        <w:ind w:left="709" w:hanging="709"/>
        <w:rPr>
          <w:rFonts w:cs="Arial"/>
          <w:b/>
          <w:bCs/>
          <w:sz w:val="22"/>
          <w:szCs w:val="22"/>
        </w:rPr>
      </w:pPr>
      <w:r w:rsidRPr="00E02277">
        <w:rPr>
          <w:rFonts w:cs="Arial"/>
          <w:sz w:val="22"/>
          <w:szCs w:val="22"/>
        </w:rPr>
        <w:t>34</w:t>
      </w:r>
      <w:r w:rsidRPr="00E02277">
        <w:rPr>
          <w:rFonts w:cs="Arial"/>
          <w:sz w:val="22"/>
          <w:szCs w:val="22"/>
        </w:rPr>
        <w:tab/>
      </w:r>
      <w:r w:rsidRPr="00E02277">
        <w:rPr>
          <w:rFonts w:cs="Arial"/>
          <w:b/>
          <w:bCs/>
          <w:sz w:val="22"/>
          <w:szCs w:val="22"/>
        </w:rPr>
        <w:t>Bicycle Parking Facilities</w:t>
      </w:r>
    </w:p>
    <w:p w14:paraId="68AA7789" w14:textId="77777777" w:rsidR="004E7DEC" w:rsidRPr="00E02277" w:rsidRDefault="004E7DEC" w:rsidP="004E7DEC">
      <w:pPr>
        <w:spacing w:after="120"/>
        <w:ind w:left="720"/>
        <w:rPr>
          <w:sz w:val="22"/>
          <w:szCs w:val="22"/>
          <w:lang w:eastAsia="en-AU"/>
        </w:rPr>
      </w:pPr>
      <w:r w:rsidRPr="00E02277">
        <w:rPr>
          <w:sz w:val="22"/>
          <w:szCs w:val="22"/>
          <w:lang w:eastAsia="en-AU"/>
        </w:rPr>
        <w:t xml:space="preserve">Bicycle parking facilities must have adequate weather protection and provide the appropriate level of security as required by the current relevant Australian Standard AS 2890.3 - Bicycle Parking Facilities and Austroads Guide to Traffic Management Part 11: Parking (Commentary 9: C9.2).  In the absence of internal bicycle storage areas in private residential garages, the proposed external bicycle spaces are to have adequate weather protection, passive surveillance, and be secured within </w:t>
      </w:r>
      <w:r w:rsidRPr="00E02277">
        <w:rPr>
          <w:sz w:val="22"/>
          <w:szCs w:val="22"/>
          <w:lang w:eastAsia="en-AU"/>
        </w:rPr>
        <w:lastRenderedPageBreak/>
        <w:t>a lockable enclosure with access via a combination lock or communal key.  This requirement shall be reflected on the Construction Certificate plans.</w:t>
      </w:r>
    </w:p>
    <w:p w14:paraId="6EB8ADFD" w14:textId="77777777" w:rsidR="004E7DEC" w:rsidRPr="00E02277" w:rsidRDefault="004E7DEC" w:rsidP="004E7DEC">
      <w:pPr>
        <w:keepNext/>
        <w:rPr>
          <w:sz w:val="22"/>
          <w:szCs w:val="22"/>
        </w:rPr>
      </w:pPr>
      <w:r w:rsidRPr="00E02277">
        <w:rPr>
          <w:rFonts w:cs="Arial"/>
          <w:sz w:val="22"/>
          <w:szCs w:val="22"/>
        </w:rPr>
        <w:t>35</w:t>
      </w:r>
      <w:r w:rsidRPr="00E02277">
        <w:rPr>
          <w:rFonts w:cs="Arial"/>
          <w:sz w:val="22"/>
          <w:szCs w:val="22"/>
        </w:rPr>
        <w:tab/>
      </w:r>
      <w:r w:rsidRPr="00E02277">
        <w:rPr>
          <w:b/>
          <w:sz w:val="22"/>
          <w:szCs w:val="22"/>
        </w:rPr>
        <w:t>Property Addressing Policy Compliance</w:t>
      </w:r>
    </w:p>
    <w:p w14:paraId="3DF7C057" w14:textId="77777777" w:rsidR="004E7DEC" w:rsidRPr="00E02277" w:rsidRDefault="004E7DEC" w:rsidP="004E7DEC">
      <w:pPr>
        <w:spacing w:after="120"/>
        <w:ind w:left="720"/>
        <w:rPr>
          <w:sz w:val="22"/>
          <w:szCs w:val="22"/>
        </w:rPr>
      </w:pPr>
      <w:r w:rsidRPr="00E02277">
        <w:rPr>
          <w:sz w:val="22"/>
          <w:szCs w:val="22"/>
        </w:rPr>
        <w:t xml:space="preserve">Prior to the issue of any Construction Certificate, the developer must ensure that any site addressing complies with Council’s </w:t>
      </w:r>
      <w:r w:rsidRPr="00E02277">
        <w:rPr>
          <w:b/>
          <w:sz w:val="22"/>
          <w:szCs w:val="22"/>
        </w:rPr>
        <w:t>Property Addressing Policy</w:t>
      </w:r>
      <w:r w:rsidRPr="00E02277">
        <w:rPr>
          <w:sz w:val="22"/>
          <w:szCs w:val="22"/>
        </w:rPr>
        <w:t xml:space="preserve"> (as amended).  Where appropriate, the developer must also lodge a written request to Council’s </w:t>
      </w:r>
      <w:r w:rsidRPr="00E02277">
        <w:rPr>
          <w:b/>
          <w:sz w:val="22"/>
          <w:szCs w:val="22"/>
        </w:rPr>
        <w:t>Infrastructure Systems &amp; Support – Property Addressing (</w:t>
      </w:r>
      <w:hyperlink r:id="rId8" w:history="1">
        <w:r w:rsidRPr="00E02277">
          <w:rPr>
            <w:rStyle w:val="Hyperlink"/>
            <w:b/>
            <w:sz w:val="22"/>
            <w:szCs w:val="22"/>
          </w:rPr>
          <w:t>propertyaddressing@wollongong.nsw.gov.au</w:t>
        </w:r>
      </w:hyperlink>
      <w:r w:rsidRPr="00E02277">
        <w:rPr>
          <w:b/>
          <w:sz w:val="22"/>
          <w:szCs w:val="22"/>
        </w:rPr>
        <w:t>),</w:t>
      </w:r>
      <w:r w:rsidRPr="00E02277">
        <w:rPr>
          <w:sz w:val="22"/>
          <w:szCs w:val="22"/>
        </w:rPr>
        <w:t xml:space="preserve"> for the site addressing prior to the issue of the Construction Certificate. Please allow up to 3-5 business days for a reply.  Enquiries regarding property addressing may be made by calling 4227 8660.</w:t>
      </w:r>
    </w:p>
    <w:p w14:paraId="649AA624" w14:textId="77777777" w:rsidR="004E7DEC" w:rsidRPr="00E02277" w:rsidRDefault="004E7DEC" w:rsidP="004E7DEC">
      <w:pPr>
        <w:keepNext/>
        <w:jc w:val="left"/>
        <w:rPr>
          <w:bCs/>
          <w:sz w:val="22"/>
          <w:szCs w:val="22"/>
        </w:rPr>
      </w:pPr>
      <w:r w:rsidRPr="00E02277">
        <w:rPr>
          <w:rFonts w:cs="Arial"/>
          <w:sz w:val="22"/>
          <w:szCs w:val="22"/>
        </w:rPr>
        <w:t>36</w:t>
      </w:r>
      <w:r w:rsidRPr="00E02277">
        <w:rPr>
          <w:rFonts w:cs="Arial"/>
          <w:sz w:val="22"/>
          <w:szCs w:val="22"/>
        </w:rPr>
        <w:tab/>
      </w:r>
      <w:r w:rsidRPr="00E02277">
        <w:rPr>
          <w:b/>
          <w:sz w:val="22"/>
          <w:szCs w:val="22"/>
        </w:rPr>
        <w:t>Footpath Paving City Centre</w:t>
      </w:r>
    </w:p>
    <w:p w14:paraId="1BE4996F" w14:textId="492E6A49" w:rsidR="004E7DEC" w:rsidRPr="00E02277" w:rsidRDefault="004E7DEC" w:rsidP="004E7DEC">
      <w:pPr>
        <w:spacing w:after="120"/>
        <w:ind w:left="720"/>
        <w:rPr>
          <w:sz w:val="22"/>
          <w:szCs w:val="22"/>
        </w:rPr>
      </w:pPr>
      <w:r w:rsidRPr="00E02277">
        <w:rPr>
          <w:sz w:val="22"/>
          <w:szCs w:val="22"/>
        </w:rPr>
        <w:t xml:space="preserve">The developer is responsible for the construction of footpath paving for the entire frontage of the development for the full width of the verge. All construction must be in accordance with the requirements of Council’s Subdivision Code and the Wollongong City Council City Centre Public Domain Technical Manual. </w:t>
      </w:r>
    </w:p>
    <w:p w14:paraId="2BDEEF72" w14:textId="77777777" w:rsidR="004E7DEC" w:rsidRPr="00E02277" w:rsidRDefault="004E7DEC" w:rsidP="004E7DEC">
      <w:pPr>
        <w:spacing w:after="120"/>
        <w:ind w:left="720"/>
        <w:rPr>
          <w:sz w:val="22"/>
          <w:szCs w:val="22"/>
        </w:rPr>
      </w:pPr>
      <w:r w:rsidRPr="00E02277">
        <w:rPr>
          <w:sz w:val="22"/>
          <w:szCs w:val="22"/>
        </w:rPr>
        <w:t xml:space="preserve">The footpath on Parkinson Street shall be full width of the verge and shall be </w:t>
      </w:r>
      <w:proofErr w:type="spellStart"/>
      <w:r w:rsidRPr="00E02277">
        <w:rPr>
          <w:sz w:val="22"/>
          <w:szCs w:val="22"/>
        </w:rPr>
        <w:t>Stradapave</w:t>
      </w:r>
      <w:proofErr w:type="spellEnd"/>
      <w:r w:rsidRPr="00E02277">
        <w:rPr>
          <w:sz w:val="22"/>
          <w:szCs w:val="22"/>
        </w:rPr>
        <w:t xml:space="preserve"> by </w:t>
      </w:r>
      <w:proofErr w:type="spellStart"/>
      <w:r w:rsidRPr="00E02277">
        <w:rPr>
          <w:sz w:val="22"/>
          <w:szCs w:val="22"/>
        </w:rPr>
        <w:t>Adbri</w:t>
      </w:r>
      <w:proofErr w:type="spellEnd"/>
      <w:r w:rsidRPr="00E02277">
        <w:rPr>
          <w:sz w:val="22"/>
          <w:szCs w:val="22"/>
        </w:rPr>
        <w:t xml:space="preserve"> Masonry Pty Ltd (or approved equal) colour Ebony Basalt (dark grey), honed finish, 300 x 300 x 50mm or </w:t>
      </w:r>
      <w:proofErr w:type="spellStart"/>
      <w:r w:rsidRPr="00E02277">
        <w:rPr>
          <w:sz w:val="22"/>
          <w:szCs w:val="22"/>
        </w:rPr>
        <w:t>Urbanstone</w:t>
      </w:r>
      <w:proofErr w:type="spellEnd"/>
      <w:r w:rsidRPr="00E02277">
        <w:rPr>
          <w:sz w:val="22"/>
          <w:szCs w:val="22"/>
        </w:rPr>
        <w:t xml:space="preserve"> Gunmetal (dark grey) ’milled’ finish, 300 x 300 x 60mm (or approved equal). Driveway pavement to be “</w:t>
      </w:r>
      <w:proofErr w:type="spellStart"/>
      <w:r w:rsidRPr="00E02277">
        <w:rPr>
          <w:sz w:val="22"/>
          <w:szCs w:val="22"/>
        </w:rPr>
        <w:t>Trupave</w:t>
      </w:r>
      <w:proofErr w:type="spellEnd"/>
      <w:r w:rsidRPr="00E02277">
        <w:rPr>
          <w:sz w:val="22"/>
          <w:szCs w:val="22"/>
        </w:rPr>
        <w:t xml:space="preserve">” (225 x 112 x 80mm), by </w:t>
      </w:r>
      <w:proofErr w:type="spellStart"/>
      <w:r w:rsidRPr="00E02277">
        <w:rPr>
          <w:sz w:val="22"/>
          <w:szCs w:val="22"/>
        </w:rPr>
        <w:t>Adbri</w:t>
      </w:r>
      <w:proofErr w:type="spellEnd"/>
      <w:r w:rsidRPr="00E02277">
        <w:rPr>
          <w:sz w:val="22"/>
          <w:szCs w:val="22"/>
        </w:rPr>
        <w:t xml:space="preserve"> Masonry Pty Ltd (or approved equal) charcoal, honed, 230 x 113 x 80mm paving units in a herringbone pattern. Vehicle Ramp shall be plain, cove finish concrete Evidence that this requirement has been met must be detailed on the engineering drawings.</w:t>
      </w:r>
    </w:p>
    <w:p w14:paraId="2294C421" w14:textId="77777777" w:rsidR="004E7DEC" w:rsidRPr="00E02277" w:rsidRDefault="004E7DEC" w:rsidP="004E7DEC">
      <w:pPr>
        <w:spacing w:after="120"/>
        <w:ind w:left="720"/>
        <w:rPr>
          <w:sz w:val="22"/>
          <w:szCs w:val="22"/>
        </w:rPr>
      </w:pPr>
      <w:r w:rsidRPr="00E02277">
        <w:rPr>
          <w:sz w:val="22"/>
          <w:szCs w:val="22"/>
        </w:rPr>
        <w:t>The footpath and driveway entry on the Council property must be installed to the satisfaction of WCC Manager of Works.</w:t>
      </w:r>
    </w:p>
    <w:p w14:paraId="4034E60D" w14:textId="77777777" w:rsidR="004E7DEC" w:rsidRPr="00E02277" w:rsidRDefault="004E7DEC" w:rsidP="004E7DEC">
      <w:pPr>
        <w:spacing w:after="120"/>
        <w:ind w:left="720"/>
        <w:rPr>
          <w:sz w:val="22"/>
          <w:szCs w:val="22"/>
        </w:rPr>
      </w:pPr>
      <w:r w:rsidRPr="00E02277">
        <w:rPr>
          <w:sz w:val="22"/>
          <w:szCs w:val="22"/>
        </w:rPr>
        <w:t>A Landscape Plan is to be submitted to Council for approval prior to the issue of the Construction Certificate showing proposed paving, footpath design levels, street tree details and location of all services.</w:t>
      </w:r>
    </w:p>
    <w:p w14:paraId="486A662D" w14:textId="77777777" w:rsidR="004E7DEC" w:rsidRPr="00E02277" w:rsidRDefault="004E7DEC" w:rsidP="004E7DEC">
      <w:pPr>
        <w:jc w:val="left"/>
        <w:rPr>
          <w:sz w:val="22"/>
          <w:szCs w:val="22"/>
        </w:rPr>
      </w:pPr>
      <w:r w:rsidRPr="00E02277">
        <w:rPr>
          <w:rFonts w:cs="Arial"/>
          <w:sz w:val="22"/>
          <w:szCs w:val="22"/>
        </w:rPr>
        <w:t>37</w:t>
      </w:r>
      <w:r w:rsidRPr="00E02277">
        <w:rPr>
          <w:rFonts w:cs="Arial"/>
          <w:sz w:val="22"/>
          <w:szCs w:val="22"/>
        </w:rPr>
        <w:tab/>
      </w:r>
      <w:r w:rsidRPr="00E02277">
        <w:rPr>
          <w:b/>
          <w:sz w:val="22"/>
          <w:szCs w:val="22"/>
        </w:rPr>
        <w:t>Street Trees City Centre</w:t>
      </w:r>
    </w:p>
    <w:p w14:paraId="34DEA3F1" w14:textId="304DBFC7" w:rsidR="004E7DEC" w:rsidRPr="00E02277" w:rsidRDefault="004E7DEC" w:rsidP="004E7DEC">
      <w:pPr>
        <w:spacing w:after="120"/>
        <w:ind w:left="720"/>
        <w:rPr>
          <w:sz w:val="22"/>
          <w:szCs w:val="22"/>
        </w:rPr>
      </w:pPr>
      <w:r w:rsidRPr="00E02277">
        <w:rPr>
          <w:sz w:val="22"/>
          <w:szCs w:val="22"/>
        </w:rPr>
        <w:t xml:space="preserve">The developer must address the street frontage by installing street tree planting. The number and species for this development </w:t>
      </w:r>
      <w:r w:rsidR="00077CA2" w:rsidRPr="00E02277">
        <w:rPr>
          <w:sz w:val="22"/>
          <w:szCs w:val="22"/>
        </w:rPr>
        <w:t xml:space="preserve">is </w:t>
      </w:r>
      <w:r w:rsidRPr="00E02277">
        <w:rPr>
          <w:sz w:val="22"/>
          <w:szCs w:val="22"/>
        </w:rPr>
        <w:t xml:space="preserve">three (3) </w:t>
      </w:r>
      <w:proofErr w:type="spellStart"/>
      <w:r w:rsidRPr="00E02277">
        <w:rPr>
          <w:i/>
          <w:iCs/>
          <w:sz w:val="22"/>
          <w:szCs w:val="22"/>
        </w:rPr>
        <w:t>Waterhousia</w:t>
      </w:r>
      <w:proofErr w:type="spellEnd"/>
      <w:r w:rsidRPr="00E02277">
        <w:rPr>
          <w:i/>
          <w:iCs/>
          <w:sz w:val="22"/>
          <w:szCs w:val="22"/>
        </w:rPr>
        <w:t xml:space="preserve"> floribunda</w:t>
      </w:r>
      <w:r w:rsidRPr="00E02277">
        <w:rPr>
          <w:sz w:val="22"/>
          <w:szCs w:val="22"/>
        </w:rPr>
        <w:t xml:space="preserve"> on Parkinson Street. 200 litre container size in accordance with </w:t>
      </w:r>
      <w:r w:rsidRPr="00E02277">
        <w:rPr>
          <w:rFonts w:cs="Arial"/>
          <w:sz w:val="22"/>
          <w:szCs w:val="22"/>
        </w:rPr>
        <w:t>AS 2303:2018 Tree stock for landscape use</w:t>
      </w:r>
      <w:r w:rsidRPr="00E02277">
        <w:rPr>
          <w:sz w:val="22"/>
          <w:szCs w:val="22"/>
        </w:rPr>
        <w:t xml:space="preserve">. Tree pit detailing is to be in accordance with the Wollongong City Council Public Domain Technical Manual. Dial Before You Dig must be consulted prior to any excavation on site.  Pot holing must be carried out to determine service location.  </w:t>
      </w:r>
    </w:p>
    <w:p w14:paraId="5C4414FD" w14:textId="77777777" w:rsidR="004E7DEC" w:rsidRPr="00E02277" w:rsidRDefault="004E7DEC" w:rsidP="004E7DEC">
      <w:pPr>
        <w:spacing w:after="120"/>
        <w:ind w:left="709" w:firstLine="11"/>
        <w:rPr>
          <w:sz w:val="22"/>
          <w:szCs w:val="22"/>
        </w:rPr>
      </w:pPr>
      <w:r w:rsidRPr="00E02277">
        <w:rPr>
          <w:sz w:val="22"/>
          <w:szCs w:val="22"/>
        </w:rPr>
        <w:t xml:space="preserve">Tree pits must be adequately mulched, plants </w:t>
      </w:r>
      <w:proofErr w:type="gramStart"/>
      <w:r w:rsidRPr="00E02277">
        <w:rPr>
          <w:sz w:val="22"/>
          <w:szCs w:val="22"/>
        </w:rPr>
        <w:t>installed</w:t>
      </w:r>
      <w:proofErr w:type="gramEnd"/>
      <w:r w:rsidRPr="00E02277">
        <w:rPr>
          <w:sz w:val="22"/>
          <w:szCs w:val="22"/>
        </w:rPr>
        <w:t xml:space="preserve"> and tree guard/staking/tree grille/edging installed to the satisfaction of WCC Manager of Works.</w:t>
      </w:r>
    </w:p>
    <w:p w14:paraId="3AE60FD8" w14:textId="77777777" w:rsidR="004E7DEC" w:rsidRPr="00E02277" w:rsidRDefault="004E7DEC" w:rsidP="004E7DEC">
      <w:pPr>
        <w:spacing w:after="120"/>
        <w:ind w:left="709" w:firstLine="11"/>
        <w:rPr>
          <w:sz w:val="22"/>
          <w:szCs w:val="22"/>
        </w:rPr>
      </w:pPr>
      <w:r w:rsidRPr="00E02277">
        <w:rPr>
          <w:sz w:val="22"/>
          <w:szCs w:val="22"/>
        </w:rPr>
        <w:t>These requirements shall be reflected on the Construction Certificate plans and any supporting documentation.</w:t>
      </w:r>
    </w:p>
    <w:p w14:paraId="26FA9475" w14:textId="77777777" w:rsidR="004E7DEC" w:rsidRPr="00E02277" w:rsidRDefault="004E7DEC" w:rsidP="004E7DEC">
      <w:pPr>
        <w:keepNext/>
        <w:rPr>
          <w:b/>
          <w:sz w:val="22"/>
          <w:szCs w:val="22"/>
        </w:rPr>
      </w:pPr>
      <w:r w:rsidRPr="00E02277">
        <w:rPr>
          <w:rFonts w:cs="Arial"/>
          <w:sz w:val="22"/>
          <w:szCs w:val="22"/>
        </w:rPr>
        <w:t>38</w:t>
      </w:r>
      <w:r w:rsidRPr="00E02277">
        <w:rPr>
          <w:rFonts w:cs="Arial"/>
          <w:sz w:val="22"/>
          <w:szCs w:val="22"/>
        </w:rPr>
        <w:tab/>
      </w:r>
      <w:r w:rsidRPr="00E02277">
        <w:rPr>
          <w:b/>
          <w:sz w:val="22"/>
          <w:szCs w:val="22"/>
        </w:rPr>
        <w:t>Stormwater Drainage Design</w:t>
      </w:r>
    </w:p>
    <w:p w14:paraId="761E0ED0" w14:textId="77777777" w:rsidR="004E7DEC" w:rsidRPr="00E02277" w:rsidRDefault="004E7DEC" w:rsidP="004E7DEC">
      <w:pPr>
        <w:spacing w:after="120"/>
        <w:ind w:left="709" w:firstLine="11"/>
        <w:rPr>
          <w:sz w:val="22"/>
          <w:szCs w:val="22"/>
        </w:rPr>
      </w:pPr>
      <w:r w:rsidRPr="00E02277">
        <w:rPr>
          <w:sz w:val="22"/>
          <w:szCs w:val="22"/>
        </w:rPr>
        <w:t>A detailed drainage design for the development must be submitted to and approved by the Principal Certifier prior to the release of the Construction Certificate.  The detailed drainage design must satisfy the following requirements:</w:t>
      </w:r>
    </w:p>
    <w:p w14:paraId="7A2B383F" w14:textId="77777777" w:rsidR="004E7DEC" w:rsidRPr="00E02277" w:rsidRDefault="004E7DEC" w:rsidP="004E7DEC">
      <w:pPr>
        <w:numPr>
          <w:ilvl w:val="0"/>
          <w:numId w:val="4"/>
        </w:numPr>
        <w:spacing w:after="120"/>
        <w:ind w:left="1134" w:hanging="357"/>
        <w:rPr>
          <w:sz w:val="22"/>
          <w:szCs w:val="22"/>
        </w:rPr>
      </w:pPr>
      <w:r w:rsidRPr="00E02277">
        <w:rPr>
          <w:sz w:val="22"/>
          <w:szCs w:val="22"/>
        </w:rPr>
        <w:t xml:space="preserve">Be prepared by a suitably qualified civil engineer in accordance with Chapter E14 of Wollongong City Council’s Development Control Plan 2009, Subdivision Policy, conditions listed under this consent, and generally in accordance with the concept plan/s lodged for development approval, </w:t>
      </w:r>
      <w:r w:rsidRPr="00E02277">
        <w:rPr>
          <w:sz w:val="22"/>
          <w:szCs w:val="22"/>
          <w:lang w:val="en-US"/>
        </w:rPr>
        <w:t>Being the following:</w:t>
      </w:r>
    </w:p>
    <w:p w14:paraId="6719BE4C" w14:textId="77777777" w:rsidR="004E7DEC" w:rsidRPr="00E02277" w:rsidRDefault="004E7DEC" w:rsidP="004E7DEC">
      <w:pPr>
        <w:numPr>
          <w:ilvl w:val="1"/>
          <w:numId w:val="5"/>
        </w:numPr>
        <w:spacing w:after="60"/>
        <w:ind w:left="1559" w:hanging="357"/>
        <w:rPr>
          <w:sz w:val="22"/>
          <w:szCs w:val="22"/>
        </w:rPr>
      </w:pPr>
      <w:r w:rsidRPr="00E02277">
        <w:rPr>
          <w:sz w:val="22"/>
          <w:szCs w:val="22"/>
        </w:rPr>
        <w:t>Stormwater Concept Design Basement Plan, Job No 20048 Drawing SW200 Revision C by Scott Collins Consulting dated 20 January 2021.</w:t>
      </w:r>
    </w:p>
    <w:p w14:paraId="61A65BB9" w14:textId="77777777" w:rsidR="004E7DEC" w:rsidRPr="00E02277" w:rsidRDefault="004E7DEC" w:rsidP="004E7DEC">
      <w:pPr>
        <w:numPr>
          <w:ilvl w:val="1"/>
          <w:numId w:val="5"/>
        </w:numPr>
        <w:spacing w:after="60"/>
        <w:ind w:left="1559" w:hanging="357"/>
        <w:rPr>
          <w:sz w:val="22"/>
          <w:szCs w:val="22"/>
        </w:rPr>
      </w:pPr>
      <w:r w:rsidRPr="00E02277">
        <w:rPr>
          <w:sz w:val="22"/>
          <w:szCs w:val="22"/>
        </w:rPr>
        <w:t>Stormwater Concept Design Level 1 Plan sheet 1 of 2, Job No 20048 Drawing SW201, SW200 Revision C by Scott Collins Consulting dated 20 January 2021.</w:t>
      </w:r>
    </w:p>
    <w:p w14:paraId="4619BA8C" w14:textId="77777777" w:rsidR="004E7DEC" w:rsidRPr="00E02277" w:rsidRDefault="004E7DEC" w:rsidP="004E7DEC">
      <w:pPr>
        <w:numPr>
          <w:ilvl w:val="1"/>
          <w:numId w:val="5"/>
        </w:numPr>
        <w:spacing w:after="60"/>
        <w:ind w:left="1559" w:hanging="357"/>
        <w:rPr>
          <w:sz w:val="22"/>
          <w:szCs w:val="22"/>
        </w:rPr>
      </w:pPr>
      <w:r w:rsidRPr="00E02277">
        <w:rPr>
          <w:sz w:val="22"/>
          <w:szCs w:val="22"/>
        </w:rPr>
        <w:lastRenderedPageBreak/>
        <w:t>Stormwater Concept Design Level 1 Plan sheet 2 of 2, Job No 20048 Drawing SW202 SW200 Revision C by Scott Collins Consulting dated 20 January 2021.</w:t>
      </w:r>
    </w:p>
    <w:p w14:paraId="64166DBD" w14:textId="77777777" w:rsidR="004E7DEC" w:rsidRPr="00E02277" w:rsidRDefault="004E7DEC" w:rsidP="004E7DEC">
      <w:pPr>
        <w:numPr>
          <w:ilvl w:val="1"/>
          <w:numId w:val="5"/>
        </w:numPr>
        <w:spacing w:after="60"/>
        <w:ind w:left="1559" w:hanging="357"/>
        <w:rPr>
          <w:sz w:val="22"/>
          <w:szCs w:val="22"/>
        </w:rPr>
      </w:pPr>
      <w:r w:rsidRPr="00E02277">
        <w:rPr>
          <w:sz w:val="22"/>
          <w:szCs w:val="22"/>
        </w:rPr>
        <w:t>Stormwater Concept Design Level 2, Job No 20048 Drawing SW203, SW200 Revision C by Scott Collins Consulting dated 20 January 2021.</w:t>
      </w:r>
    </w:p>
    <w:p w14:paraId="4B7CE68B" w14:textId="77777777" w:rsidR="004E7DEC" w:rsidRPr="00E02277" w:rsidRDefault="004E7DEC" w:rsidP="004E7DEC">
      <w:pPr>
        <w:numPr>
          <w:ilvl w:val="1"/>
          <w:numId w:val="5"/>
        </w:numPr>
        <w:spacing w:after="120"/>
        <w:ind w:left="1560" w:hanging="357"/>
        <w:rPr>
          <w:sz w:val="22"/>
          <w:szCs w:val="22"/>
        </w:rPr>
      </w:pPr>
      <w:r w:rsidRPr="00E02277">
        <w:rPr>
          <w:sz w:val="22"/>
          <w:szCs w:val="22"/>
        </w:rPr>
        <w:t>Stormwater Concept Design Level 3 Plan sheet 2 of 2, Job No 20048 Drawing SW204 SW200 Revision C by Scott Collins Consulting dated 20 January 2021.</w:t>
      </w:r>
    </w:p>
    <w:p w14:paraId="11A53824" w14:textId="77777777" w:rsidR="004E7DEC" w:rsidRPr="00E02277" w:rsidRDefault="004E7DEC" w:rsidP="004E7DEC">
      <w:pPr>
        <w:numPr>
          <w:ilvl w:val="0"/>
          <w:numId w:val="4"/>
        </w:numPr>
        <w:spacing w:after="120"/>
        <w:ind w:left="1134"/>
        <w:rPr>
          <w:sz w:val="22"/>
          <w:szCs w:val="22"/>
        </w:rPr>
      </w:pPr>
      <w:r w:rsidRPr="00E02277">
        <w:rPr>
          <w:sz w:val="22"/>
          <w:szCs w:val="22"/>
        </w:rPr>
        <w:t>Include details of the method of stormwater disposal. Stormwater from the development must be piped to Council’s existing stormwater drainage system.</w:t>
      </w:r>
    </w:p>
    <w:p w14:paraId="0A678829" w14:textId="77777777" w:rsidR="004E7DEC" w:rsidRPr="00E02277" w:rsidRDefault="004E7DEC" w:rsidP="004E7DEC">
      <w:pPr>
        <w:numPr>
          <w:ilvl w:val="0"/>
          <w:numId w:val="4"/>
        </w:numPr>
        <w:spacing w:after="120"/>
        <w:ind w:left="1134"/>
        <w:rPr>
          <w:sz w:val="22"/>
          <w:szCs w:val="22"/>
        </w:rPr>
      </w:pPr>
      <w:r w:rsidRPr="00E02277">
        <w:rPr>
          <w:sz w:val="22"/>
          <w:szCs w:val="22"/>
        </w:rPr>
        <w:t>Engineering plans and supporting calculations for the stormwater drainage system are to be prepared by a suitably qualified engineer and be designed to ensure that stormwater runoff from upstream properties is conveyed through the site without adverse impact on the development or adjoining properties.  The plan must indicate the method of disposal of all stormwater and must include rainwater tanks, existing ground levels, finished surface levels on all paved areas, estimated flow rates, invert levels and sizes of all pipelines.</w:t>
      </w:r>
    </w:p>
    <w:p w14:paraId="40DF4085" w14:textId="77777777" w:rsidR="004E7DEC" w:rsidRPr="00E02277" w:rsidRDefault="004E7DEC" w:rsidP="004E7DEC">
      <w:pPr>
        <w:numPr>
          <w:ilvl w:val="0"/>
          <w:numId w:val="4"/>
        </w:numPr>
        <w:spacing w:after="120"/>
        <w:ind w:left="1134" w:hanging="357"/>
        <w:rPr>
          <w:sz w:val="22"/>
          <w:szCs w:val="22"/>
        </w:rPr>
      </w:pPr>
      <w:r w:rsidRPr="00E02277">
        <w:rPr>
          <w:sz w:val="22"/>
          <w:szCs w:val="22"/>
        </w:rPr>
        <w:t xml:space="preserve">Overflow paths shall be provided to allow for flows of water in excess of the capacity of the pipe/drainage system draining the land, as well as from any detention storage on the land. Blocked pipe situations with 1 in </w:t>
      </w:r>
      <w:proofErr w:type="gramStart"/>
      <w:r w:rsidRPr="00E02277">
        <w:rPr>
          <w:sz w:val="22"/>
          <w:szCs w:val="22"/>
        </w:rPr>
        <w:t>100 year</w:t>
      </w:r>
      <w:proofErr w:type="gramEnd"/>
      <w:r w:rsidRPr="00E02277">
        <w:rPr>
          <w:sz w:val="22"/>
          <w:szCs w:val="22"/>
        </w:rPr>
        <w:t xml:space="preserve"> ARI events shall be incorporated in the design. Overflow paths shall also be provided in low points and depressions.  Each overflow path shall be designed to ensure no entry of surface water flows into any building and no concentration of surface water flows onto any adjoining property.  Details of each overflow path shall be shown on the detailed drainage design.</w:t>
      </w:r>
    </w:p>
    <w:p w14:paraId="4FBB0DED" w14:textId="77777777" w:rsidR="004E7DEC" w:rsidRPr="00E02277" w:rsidRDefault="004E7DEC" w:rsidP="004E7DEC">
      <w:pPr>
        <w:rPr>
          <w:sz w:val="22"/>
          <w:szCs w:val="22"/>
        </w:rPr>
      </w:pPr>
      <w:r w:rsidRPr="00E02277">
        <w:rPr>
          <w:rFonts w:cs="Arial"/>
          <w:sz w:val="22"/>
          <w:szCs w:val="22"/>
        </w:rPr>
        <w:t>39</w:t>
      </w:r>
      <w:r w:rsidRPr="00E02277">
        <w:rPr>
          <w:rFonts w:cs="Arial"/>
          <w:sz w:val="22"/>
          <w:szCs w:val="22"/>
        </w:rPr>
        <w:tab/>
      </w:r>
      <w:r w:rsidRPr="00E02277">
        <w:rPr>
          <w:b/>
          <w:sz w:val="22"/>
          <w:szCs w:val="22"/>
        </w:rPr>
        <w:t>On-Site Stormwater Detention (OSD) Design</w:t>
      </w:r>
    </w:p>
    <w:p w14:paraId="56120E3E" w14:textId="77777777" w:rsidR="004E7DEC" w:rsidRPr="00E02277" w:rsidRDefault="004E7DEC" w:rsidP="004E7DEC">
      <w:pPr>
        <w:spacing w:after="120"/>
        <w:ind w:left="720"/>
        <w:rPr>
          <w:sz w:val="22"/>
          <w:szCs w:val="22"/>
        </w:rPr>
      </w:pPr>
      <w:r w:rsidRPr="00E02277">
        <w:rPr>
          <w:sz w:val="22"/>
          <w:szCs w:val="22"/>
        </w:rPr>
        <w:t xml:space="preserve">The developer must provide OSD storage for stormwater runoff from the development.  The design and details of the OSD system must be provided in conjunction with the detailed drainage design and approved by the </w:t>
      </w:r>
      <w:r w:rsidRPr="00E02277">
        <w:rPr>
          <w:rFonts w:cs="Arial"/>
          <w:bCs/>
          <w:sz w:val="22"/>
          <w:szCs w:val="22"/>
        </w:rPr>
        <w:t xml:space="preserve">PC </w:t>
      </w:r>
      <w:r w:rsidRPr="00E02277">
        <w:rPr>
          <w:sz w:val="22"/>
          <w:szCs w:val="22"/>
        </w:rPr>
        <w:t>prior to the release of the Construction Certificate.  The OSD design and details must satisfy the following requirements:</w:t>
      </w:r>
    </w:p>
    <w:p w14:paraId="0DB955DD" w14:textId="77777777" w:rsidR="004E7DEC" w:rsidRPr="00E02277" w:rsidRDefault="004E7DEC" w:rsidP="004E7DEC">
      <w:pPr>
        <w:numPr>
          <w:ilvl w:val="0"/>
          <w:numId w:val="12"/>
        </w:numPr>
        <w:ind w:left="1134"/>
        <w:rPr>
          <w:sz w:val="22"/>
          <w:szCs w:val="22"/>
        </w:rPr>
      </w:pPr>
      <w:r w:rsidRPr="00E02277">
        <w:rPr>
          <w:sz w:val="22"/>
          <w:szCs w:val="22"/>
        </w:rPr>
        <w:t>Must be prepared by a suitable qualified engineer in accordance with Chapter E14 of the Wollongong DCP 2009.</w:t>
      </w:r>
    </w:p>
    <w:p w14:paraId="1A1FC3FF" w14:textId="77777777" w:rsidR="004E7DEC" w:rsidRPr="00E02277" w:rsidRDefault="004E7DEC" w:rsidP="004E7DEC">
      <w:pPr>
        <w:numPr>
          <w:ilvl w:val="0"/>
          <w:numId w:val="12"/>
        </w:numPr>
        <w:ind w:left="1134"/>
        <w:rPr>
          <w:sz w:val="22"/>
          <w:szCs w:val="22"/>
        </w:rPr>
      </w:pPr>
      <w:r w:rsidRPr="00E02277">
        <w:rPr>
          <w:sz w:val="22"/>
          <w:szCs w:val="22"/>
        </w:rPr>
        <w:t>Must include details of the Site Storage Requirement (SSR) and Permissible Site Discharge (PSD) values for the site in accordance with Section 10.2.4 of Chapter E14 of the Wollongong DCP 2009.</w:t>
      </w:r>
    </w:p>
    <w:p w14:paraId="4FAED6C4" w14:textId="77777777" w:rsidR="004E7DEC" w:rsidRPr="00E02277" w:rsidRDefault="004E7DEC" w:rsidP="004E7DEC">
      <w:pPr>
        <w:numPr>
          <w:ilvl w:val="0"/>
          <w:numId w:val="12"/>
        </w:numPr>
        <w:ind w:left="1134"/>
        <w:rPr>
          <w:sz w:val="22"/>
          <w:szCs w:val="22"/>
        </w:rPr>
      </w:pPr>
      <w:r w:rsidRPr="00E02277">
        <w:rPr>
          <w:sz w:val="22"/>
          <w:szCs w:val="22"/>
        </w:rPr>
        <w:t>The OSD facility must be designed to withstand the maximum loadings occurring from any combination of traffic (with consideration to residential and heavy vehicles), hydrostatic, earth, and buoyancy forces.  Details must be provided demonstrating these requirements have been achieved.</w:t>
      </w:r>
    </w:p>
    <w:p w14:paraId="017201D6" w14:textId="77777777" w:rsidR="004E7DEC" w:rsidRPr="00E02277" w:rsidRDefault="004E7DEC" w:rsidP="004E7DEC">
      <w:pPr>
        <w:numPr>
          <w:ilvl w:val="0"/>
          <w:numId w:val="12"/>
        </w:numPr>
        <w:ind w:left="1134"/>
        <w:rPr>
          <w:sz w:val="22"/>
          <w:szCs w:val="22"/>
        </w:rPr>
      </w:pPr>
      <w:r w:rsidRPr="00E02277">
        <w:rPr>
          <w:sz w:val="22"/>
          <w:szCs w:val="22"/>
        </w:rPr>
        <w:t>The OSD facility shall incorporate a minimum 900mm x 900mm square lockable grate for access and maintenance purposes, provision for safety, debris control screen, and a suitably graded invert to the outlet to prevent ponding.</w:t>
      </w:r>
    </w:p>
    <w:p w14:paraId="0DBD200C" w14:textId="77777777" w:rsidR="004E7DEC" w:rsidRPr="00E02277" w:rsidRDefault="004E7DEC" w:rsidP="004E7DEC">
      <w:pPr>
        <w:numPr>
          <w:ilvl w:val="0"/>
          <w:numId w:val="12"/>
        </w:numPr>
        <w:ind w:left="1134"/>
        <w:rPr>
          <w:sz w:val="22"/>
          <w:szCs w:val="22"/>
        </w:rPr>
      </w:pPr>
      <w:r w:rsidRPr="00E02277">
        <w:rPr>
          <w:sz w:val="22"/>
          <w:szCs w:val="22"/>
        </w:rPr>
        <w:t>Must include discharge control calculations (i.e. orifice/weir calculations) generally in accordance with Section 10.2.6 and 10.4.4 of Chapter E14 of the Wollongong DCP 2009.</w:t>
      </w:r>
    </w:p>
    <w:p w14:paraId="2B8333C5" w14:textId="77777777" w:rsidR="004E7DEC" w:rsidRPr="00E02277" w:rsidRDefault="004E7DEC" w:rsidP="004E7DEC">
      <w:pPr>
        <w:numPr>
          <w:ilvl w:val="0"/>
          <w:numId w:val="12"/>
        </w:numPr>
        <w:ind w:left="1134"/>
        <w:rPr>
          <w:sz w:val="22"/>
          <w:szCs w:val="22"/>
        </w:rPr>
      </w:pPr>
      <w:r w:rsidRPr="00E02277">
        <w:rPr>
          <w:sz w:val="22"/>
          <w:szCs w:val="22"/>
        </w:rPr>
        <w:t>Details of the orifice plate including diameter of orifice and method of fixing shall be provided.</w:t>
      </w:r>
    </w:p>
    <w:p w14:paraId="6365CF83" w14:textId="77777777" w:rsidR="004E7DEC" w:rsidRPr="00E02277" w:rsidRDefault="004E7DEC" w:rsidP="004E7DEC">
      <w:pPr>
        <w:numPr>
          <w:ilvl w:val="0"/>
          <w:numId w:val="12"/>
        </w:numPr>
        <w:ind w:left="1134"/>
        <w:rPr>
          <w:sz w:val="22"/>
          <w:szCs w:val="22"/>
        </w:rPr>
      </w:pPr>
      <w:r w:rsidRPr="00E02277">
        <w:rPr>
          <w:sz w:val="22"/>
          <w:szCs w:val="22"/>
        </w:rPr>
        <w:t>Must include details of a corrosion resistant identification plaque for location on or close to the OSD facility.  The plaque shall include the following information and shall be installed prior to the issue of the Occupation Certificate:</w:t>
      </w:r>
    </w:p>
    <w:p w14:paraId="53D6CCF6" w14:textId="77777777" w:rsidR="004E7DEC" w:rsidRPr="00E02277" w:rsidRDefault="004E7DEC" w:rsidP="004E7DEC">
      <w:pPr>
        <w:pStyle w:val="ListParagraph"/>
        <w:numPr>
          <w:ilvl w:val="0"/>
          <w:numId w:val="13"/>
        </w:numPr>
        <w:ind w:left="1560" w:hanging="357"/>
        <w:contextualSpacing w:val="0"/>
        <w:rPr>
          <w:sz w:val="22"/>
          <w:szCs w:val="22"/>
        </w:rPr>
      </w:pPr>
      <w:r w:rsidRPr="00E02277">
        <w:rPr>
          <w:sz w:val="22"/>
          <w:szCs w:val="22"/>
        </w:rPr>
        <w:t>The structure is an OSD facility, being part of the stormwater drainage network, and is not to be tampered with.</w:t>
      </w:r>
    </w:p>
    <w:p w14:paraId="7281DEF8" w14:textId="77777777" w:rsidR="004E7DEC" w:rsidRPr="00E02277" w:rsidRDefault="004E7DEC" w:rsidP="004E7DEC">
      <w:pPr>
        <w:pStyle w:val="ListParagraph"/>
        <w:numPr>
          <w:ilvl w:val="0"/>
          <w:numId w:val="13"/>
        </w:numPr>
        <w:ind w:left="1560" w:hanging="357"/>
        <w:contextualSpacing w:val="0"/>
        <w:rPr>
          <w:sz w:val="22"/>
          <w:szCs w:val="22"/>
        </w:rPr>
      </w:pPr>
      <w:r w:rsidRPr="00E02277">
        <w:rPr>
          <w:sz w:val="22"/>
          <w:szCs w:val="22"/>
        </w:rPr>
        <w:t>Identification number DA-2020/</w:t>
      </w:r>
      <w:proofErr w:type="gramStart"/>
      <w:r w:rsidRPr="00E02277">
        <w:rPr>
          <w:sz w:val="22"/>
          <w:szCs w:val="22"/>
        </w:rPr>
        <w:t>535;</w:t>
      </w:r>
      <w:proofErr w:type="gramEnd"/>
    </w:p>
    <w:p w14:paraId="7B53B59E" w14:textId="77777777" w:rsidR="004E7DEC" w:rsidRPr="00E02277" w:rsidRDefault="004E7DEC" w:rsidP="004E7DEC">
      <w:pPr>
        <w:pStyle w:val="ListParagraph"/>
        <w:numPr>
          <w:ilvl w:val="0"/>
          <w:numId w:val="13"/>
        </w:numPr>
        <w:ind w:left="1560" w:hanging="357"/>
        <w:contextualSpacing w:val="0"/>
        <w:rPr>
          <w:sz w:val="22"/>
          <w:szCs w:val="22"/>
        </w:rPr>
      </w:pPr>
      <w:r w:rsidRPr="00E02277">
        <w:rPr>
          <w:sz w:val="22"/>
          <w:szCs w:val="22"/>
        </w:rPr>
        <w:t>Any specialist maintenance requirements.</w:t>
      </w:r>
    </w:p>
    <w:p w14:paraId="556B7365" w14:textId="77777777" w:rsidR="004E7DEC" w:rsidRPr="00E02277" w:rsidRDefault="004E7DEC" w:rsidP="004E7DEC">
      <w:pPr>
        <w:numPr>
          <w:ilvl w:val="0"/>
          <w:numId w:val="12"/>
        </w:numPr>
        <w:spacing w:after="120"/>
        <w:ind w:left="1134" w:hanging="357"/>
        <w:rPr>
          <w:sz w:val="22"/>
          <w:szCs w:val="22"/>
        </w:rPr>
      </w:pPr>
      <w:r w:rsidRPr="00E02277">
        <w:rPr>
          <w:sz w:val="22"/>
          <w:szCs w:val="22"/>
        </w:rPr>
        <w:t>Must include a maintenance schedule for the OSD system, generally in accordance with Chapter E14 of the Wollongong DCP 2009.</w:t>
      </w:r>
    </w:p>
    <w:p w14:paraId="1636D36B" w14:textId="77777777" w:rsidR="004E7DEC" w:rsidRPr="00E02277" w:rsidRDefault="004E7DEC" w:rsidP="004E7DEC">
      <w:pPr>
        <w:rPr>
          <w:b/>
          <w:sz w:val="22"/>
          <w:szCs w:val="22"/>
        </w:rPr>
      </w:pPr>
      <w:r w:rsidRPr="00E02277">
        <w:rPr>
          <w:rFonts w:cs="Arial"/>
          <w:sz w:val="22"/>
          <w:szCs w:val="22"/>
        </w:rPr>
        <w:t>40</w:t>
      </w:r>
      <w:r w:rsidRPr="00E02277">
        <w:rPr>
          <w:rFonts w:cs="Arial"/>
          <w:sz w:val="22"/>
          <w:szCs w:val="22"/>
        </w:rPr>
        <w:tab/>
      </w:r>
      <w:r w:rsidRPr="00E02277">
        <w:rPr>
          <w:b/>
          <w:sz w:val="22"/>
          <w:szCs w:val="22"/>
        </w:rPr>
        <w:t>Designated Overland Flow Paths</w:t>
      </w:r>
    </w:p>
    <w:p w14:paraId="50596EA9" w14:textId="77777777" w:rsidR="004E7DEC" w:rsidRPr="00E02277" w:rsidRDefault="004E7DEC" w:rsidP="004E7DEC">
      <w:pPr>
        <w:spacing w:after="120"/>
        <w:ind w:left="720"/>
        <w:rPr>
          <w:sz w:val="22"/>
          <w:szCs w:val="22"/>
        </w:rPr>
      </w:pPr>
      <w:r w:rsidRPr="00E02277">
        <w:rPr>
          <w:sz w:val="22"/>
          <w:szCs w:val="22"/>
        </w:rPr>
        <w:lastRenderedPageBreak/>
        <w:t xml:space="preserve">Details of each overland </w:t>
      </w:r>
      <w:proofErr w:type="gramStart"/>
      <w:r w:rsidRPr="00E02277">
        <w:rPr>
          <w:sz w:val="22"/>
          <w:szCs w:val="22"/>
        </w:rPr>
        <w:t>flows</w:t>
      </w:r>
      <w:proofErr w:type="gramEnd"/>
      <w:r w:rsidRPr="00E02277">
        <w:rPr>
          <w:sz w:val="22"/>
          <w:szCs w:val="22"/>
        </w:rPr>
        <w:t xml:space="preserve"> path/s located on the site to accept upslope overland flows and convey flows from the level 3 landscaped area shall be provided with the detailed drainage design. Each overland flow path shall be capable of catering for the 1 in </w:t>
      </w:r>
      <w:proofErr w:type="gramStart"/>
      <w:r w:rsidRPr="00E02277">
        <w:rPr>
          <w:sz w:val="22"/>
          <w:szCs w:val="22"/>
        </w:rPr>
        <w:t>100 year</w:t>
      </w:r>
      <w:proofErr w:type="gramEnd"/>
      <w:r w:rsidRPr="00E02277">
        <w:rPr>
          <w:sz w:val="22"/>
          <w:szCs w:val="22"/>
        </w:rPr>
        <w:t xml:space="preserve"> storm event flows from the contributing catchment area, and where required, direct these flows to the on-site stormwater detention facility. The overland flow path shall be free of any vegetation and/or structures that are likely to impede natural overland flow, or make provision for such obstructions, so there will be no adverse stormwater impacts upon the subject land and adjoining properties. Full Manning’s calculations shall be provided on the capacity of each overland flow path. The overland flow paths must be </w:t>
      </w:r>
      <w:proofErr w:type="gramStart"/>
      <w:r w:rsidRPr="00E02277">
        <w:rPr>
          <w:sz w:val="22"/>
          <w:szCs w:val="22"/>
        </w:rPr>
        <w:t>design</w:t>
      </w:r>
      <w:proofErr w:type="gramEnd"/>
      <w:r w:rsidRPr="00E02277">
        <w:rPr>
          <w:sz w:val="22"/>
          <w:szCs w:val="22"/>
        </w:rPr>
        <w:t xml:space="preserve"> to ensure debris potential is reduced to ensure debris isn’t directed into the driveway area. These requirements shall be reflected on the Construction Certificate plans (both drainage and Architectural plans) and supporting documentation.</w:t>
      </w:r>
    </w:p>
    <w:p w14:paraId="11F72B7B" w14:textId="77777777" w:rsidR="004E7DEC" w:rsidRPr="00E02277" w:rsidRDefault="004E7DEC" w:rsidP="004E7DEC">
      <w:pPr>
        <w:rPr>
          <w:b/>
          <w:sz w:val="22"/>
          <w:szCs w:val="22"/>
          <w:lang w:eastAsia="en-AU"/>
        </w:rPr>
      </w:pPr>
      <w:r w:rsidRPr="00E02277">
        <w:rPr>
          <w:rFonts w:cs="Arial"/>
          <w:sz w:val="22"/>
          <w:szCs w:val="22"/>
        </w:rPr>
        <w:t>41</w:t>
      </w:r>
      <w:r w:rsidRPr="00E02277">
        <w:rPr>
          <w:rFonts w:cs="Arial"/>
          <w:sz w:val="22"/>
          <w:szCs w:val="22"/>
        </w:rPr>
        <w:tab/>
      </w:r>
      <w:r w:rsidRPr="00E02277">
        <w:rPr>
          <w:b/>
          <w:sz w:val="22"/>
          <w:szCs w:val="22"/>
          <w:lang w:eastAsia="en-AU"/>
        </w:rPr>
        <w:t>Council Footpath Reserve Works – Driveways and Crossings</w:t>
      </w:r>
    </w:p>
    <w:p w14:paraId="524BB83E" w14:textId="77777777" w:rsidR="004E7DEC" w:rsidRPr="00E02277" w:rsidRDefault="004E7DEC" w:rsidP="004E7DEC">
      <w:pPr>
        <w:spacing w:after="120"/>
        <w:ind w:left="720"/>
        <w:rPr>
          <w:sz w:val="22"/>
          <w:szCs w:val="22"/>
        </w:rPr>
      </w:pPr>
      <w:r w:rsidRPr="00E02277">
        <w:rPr>
          <w:sz w:val="22"/>
          <w:szCs w:val="22"/>
        </w:rPr>
        <w:t xml:space="preserve">All redundant vehicular crossings and laybacks rendered unnecessary by this development must be reconstructed to normal kerb and gutter or existing edge of carriageway treatment to match the existing. The verge from the back of kerb to the boundary must be restored and the area appropriately graded, topsoiled and turfed in a manner that conforms with adjoining road reserve. The area forward of the front boundary must be kept smooth, </w:t>
      </w:r>
      <w:proofErr w:type="gramStart"/>
      <w:r w:rsidRPr="00E02277">
        <w:rPr>
          <w:sz w:val="22"/>
          <w:szCs w:val="22"/>
        </w:rPr>
        <w:t>even</w:t>
      </w:r>
      <w:proofErr w:type="gramEnd"/>
      <w:r w:rsidRPr="00E02277">
        <w:rPr>
          <w:sz w:val="22"/>
          <w:szCs w:val="22"/>
        </w:rPr>
        <w:t xml:space="preserve"> and free from any trip hazards.  All alterations of public infrastructure where necessary are at the developer’s expense.</w:t>
      </w:r>
    </w:p>
    <w:p w14:paraId="3DE802F5" w14:textId="77777777" w:rsidR="004E7DEC" w:rsidRPr="00E02277" w:rsidRDefault="004E7DEC" w:rsidP="004E7DEC">
      <w:pPr>
        <w:spacing w:after="120"/>
        <w:ind w:left="720"/>
        <w:rPr>
          <w:sz w:val="22"/>
          <w:szCs w:val="22"/>
        </w:rPr>
      </w:pPr>
      <w:r w:rsidRPr="00E02277">
        <w:rPr>
          <w:sz w:val="22"/>
          <w:szCs w:val="22"/>
        </w:rPr>
        <w:t xml:space="preserve">All new driveway laybacks and driveway crossings must be designed in accordance with Wollongong City Council Standards. Any redundant </w:t>
      </w:r>
      <w:proofErr w:type="spellStart"/>
      <w:r w:rsidRPr="00E02277">
        <w:rPr>
          <w:sz w:val="22"/>
          <w:szCs w:val="22"/>
        </w:rPr>
        <w:t>linemarking</w:t>
      </w:r>
      <w:proofErr w:type="spellEnd"/>
      <w:r w:rsidRPr="00E02277">
        <w:rPr>
          <w:sz w:val="22"/>
          <w:szCs w:val="22"/>
        </w:rPr>
        <w:t xml:space="preserve"> such as ‘marked parking bays’ are adjusted/removed at the developer’s expense by a Council recognised contractor with the relevant insurances. Details and locations are to be shown on the Construction Certificate Plans.</w:t>
      </w:r>
    </w:p>
    <w:p w14:paraId="08C64214" w14:textId="77777777" w:rsidR="004E7DEC" w:rsidRPr="00E02277" w:rsidRDefault="004E7DEC" w:rsidP="004E7DEC">
      <w:pPr>
        <w:rPr>
          <w:b/>
          <w:sz w:val="22"/>
          <w:szCs w:val="22"/>
        </w:rPr>
      </w:pPr>
      <w:r w:rsidRPr="00E02277">
        <w:rPr>
          <w:rFonts w:cs="Arial"/>
          <w:sz w:val="22"/>
          <w:szCs w:val="22"/>
        </w:rPr>
        <w:t>42</w:t>
      </w:r>
      <w:r w:rsidRPr="00E02277">
        <w:rPr>
          <w:rFonts w:cs="Arial"/>
          <w:sz w:val="22"/>
          <w:szCs w:val="22"/>
        </w:rPr>
        <w:tab/>
      </w:r>
      <w:r w:rsidRPr="00E02277">
        <w:rPr>
          <w:b/>
          <w:sz w:val="22"/>
          <w:szCs w:val="22"/>
        </w:rPr>
        <w:t>Parkinson Street</w:t>
      </w:r>
      <w:r w:rsidRPr="00E02277">
        <w:rPr>
          <w:sz w:val="22"/>
          <w:szCs w:val="22"/>
        </w:rPr>
        <w:t xml:space="preserve"> </w:t>
      </w:r>
      <w:r w:rsidRPr="00E02277">
        <w:rPr>
          <w:b/>
          <w:sz w:val="22"/>
          <w:szCs w:val="22"/>
        </w:rPr>
        <w:t>–</w:t>
      </w:r>
      <w:r w:rsidRPr="00E02277">
        <w:rPr>
          <w:sz w:val="22"/>
          <w:szCs w:val="22"/>
        </w:rPr>
        <w:t xml:space="preserve"> </w:t>
      </w:r>
      <w:r w:rsidRPr="00E02277">
        <w:rPr>
          <w:b/>
          <w:sz w:val="22"/>
          <w:szCs w:val="22"/>
        </w:rPr>
        <w:t>Detailed Civil Engineering Design – Council Land</w:t>
      </w:r>
    </w:p>
    <w:p w14:paraId="38E1C146" w14:textId="77777777" w:rsidR="004E7DEC" w:rsidRPr="00E02277" w:rsidRDefault="004E7DEC" w:rsidP="004E7DEC">
      <w:pPr>
        <w:spacing w:after="120"/>
        <w:ind w:left="720"/>
        <w:rPr>
          <w:sz w:val="22"/>
          <w:szCs w:val="22"/>
        </w:rPr>
      </w:pPr>
      <w:r w:rsidRPr="00E02277">
        <w:rPr>
          <w:sz w:val="22"/>
          <w:szCs w:val="22"/>
        </w:rPr>
        <w:t xml:space="preserve">A detailed civil engineering design shall be provided for the proposed footpath and drainage works within the road reserve and/or Council Land. The details must be submitted to and approved by Councils Development Engineering Manager (submit via </w:t>
      </w:r>
      <w:hyperlink r:id="rId9" w:history="1">
        <w:r w:rsidRPr="00E02277">
          <w:rPr>
            <w:rStyle w:val="Hyperlink"/>
            <w:sz w:val="22"/>
            <w:szCs w:val="22"/>
          </w:rPr>
          <w:t>https://wollongong.nsw.gov.au/development/construction-and-works/works-on-roads-and-footpaths/accordions/frontage-works</w:t>
        </w:r>
      </w:hyperlink>
      <w:r w:rsidRPr="00E02277">
        <w:rPr>
          <w:sz w:val="22"/>
          <w:szCs w:val="22"/>
        </w:rPr>
        <w:t xml:space="preserve">). The detailed civil engineering design shall be prepared by a suitably qualified </w:t>
      </w:r>
      <w:r w:rsidRPr="00E02277">
        <w:rPr>
          <w:sz w:val="22"/>
          <w:szCs w:val="22"/>
          <w:lang w:val="en-US" w:eastAsia="en-AU"/>
        </w:rPr>
        <w:t xml:space="preserve">practicing civil engineer in accordance with the relevant Council engineering standards. </w:t>
      </w:r>
      <w:r w:rsidRPr="00E02277">
        <w:rPr>
          <w:sz w:val="22"/>
          <w:szCs w:val="22"/>
        </w:rPr>
        <w:t>The design plans shall be generally in accordance with the Stormwater Concept Design Level 1 Plan sheet 1 of 2, Job No 20048 Drawing SW201 Revision C by Scott Collins Consulting dated 20 January 2021 and Stormwater Concept Design Level 1 Plan sheet 2 of 2, Job No 20048 Drawing SW202 Revision C by Scott Collins Consulting, dated 20 January 2021 and shall include:</w:t>
      </w:r>
    </w:p>
    <w:p w14:paraId="47C06343" w14:textId="77777777" w:rsidR="004E7DEC" w:rsidRPr="00E02277" w:rsidRDefault="004E7DEC" w:rsidP="004E7DEC">
      <w:pPr>
        <w:numPr>
          <w:ilvl w:val="0"/>
          <w:numId w:val="14"/>
        </w:numPr>
        <w:autoSpaceDE w:val="0"/>
        <w:autoSpaceDN w:val="0"/>
        <w:ind w:left="1134"/>
        <w:rPr>
          <w:sz w:val="22"/>
          <w:szCs w:val="22"/>
        </w:rPr>
      </w:pPr>
      <w:r w:rsidRPr="00E02277">
        <w:rPr>
          <w:sz w:val="22"/>
          <w:szCs w:val="22"/>
        </w:rPr>
        <w:t>Levels and details of all existing and proposed infrastructure/services such as kerb and gutter, public utility, pits, poles, fencing, stormwater drainage, adjacent road carriageway crown, street signs (clearly identifying the type of sign) and footpath levels - and shall extend a minimum of 5 metres beyond the limit of works.</w:t>
      </w:r>
    </w:p>
    <w:p w14:paraId="3AACCA19" w14:textId="77777777" w:rsidR="004E7DEC" w:rsidRPr="00E02277" w:rsidRDefault="004E7DEC" w:rsidP="004E7DEC">
      <w:pPr>
        <w:numPr>
          <w:ilvl w:val="0"/>
          <w:numId w:val="14"/>
        </w:numPr>
        <w:autoSpaceDE w:val="0"/>
        <w:autoSpaceDN w:val="0"/>
        <w:ind w:left="1134"/>
        <w:rPr>
          <w:sz w:val="22"/>
          <w:szCs w:val="22"/>
        </w:rPr>
      </w:pPr>
      <w:r w:rsidRPr="00E02277">
        <w:rPr>
          <w:sz w:val="22"/>
          <w:szCs w:val="22"/>
        </w:rPr>
        <w:t>Footpath longitudinal sections, and cross-sections at 10 metre intervals as well as including building entrance points and transitions to existing at the property boundary demonstrating compliance with the latest versions of AS 1428.1, AS/NZS 2890.1, the Disability Discrimination Act and the AUSTROAD road design standards.</w:t>
      </w:r>
    </w:p>
    <w:p w14:paraId="11D1E2DF" w14:textId="77777777" w:rsidR="004E7DEC" w:rsidRPr="00E02277" w:rsidRDefault="004E7DEC" w:rsidP="004E7DEC">
      <w:pPr>
        <w:numPr>
          <w:ilvl w:val="0"/>
          <w:numId w:val="14"/>
        </w:numPr>
        <w:autoSpaceDE w:val="0"/>
        <w:autoSpaceDN w:val="0"/>
        <w:ind w:left="1134"/>
        <w:rPr>
          <w:sz w:val="22"/>
          <w:szCs w:val="22"/>
        </w:rPr>
      </w:pPr>
      <w:r w:rsidRPr="00E02277">
        <w:rPr>
          <w:sz w:val="22"/>
          <w:szCs w:val="22"/>
        </w:rPr>
        <w:t xml:space="preserve">Engineering details of the proposed pit and pipe stormwater drainage system within Council’s road reserve, including a hydraulic grade line analysis and longitudinal section of the proposed system showing calculated flows, velocity, pits, pipe size/class, grade, </w:t>
      </w:r>
      <w:proofErr w:type="gramStart"/>
      <w:r w:rsidRPr="00E02277">
        <w:rPr>
          <w:sz w:val="22"/>
          <w:szCs w:val="22"/>
        </w:rPr>
        <w:t>inverts</w:t>
      </w:r>
      <w:proofErr w:type="gramEnd"/>
      <w:r w:rsidRPr="00E02277">
        <w:rPr>
          <w:sz w:val="22"/>
          <w:szCs w:val="22"/>
        </w:rPr>
        <w:t xml:space="preserve"> and ground levels. Each proposed pit must be constructed generally in accordance with Wollongong City Council’s Engineering Standard Drawings.</w:t>
      </w:r>
    </w:p>
    <w:p w14:paraId="3BF94AEC" w14:textId="77777777" w:rsidR="004E7DEC" w:rsidRPr="00E02277" w:rsidRDefault="004E7DEC" w:rsidP="004E7DEC">
      <w:pPr>
        <w:numPr>
          <w:ilvl w:val="0"/>
          <w:numId w:val="14"/>
        </w:numPr>
        <w:autoSpaceDE w:val="0"/>
        <w:autoSpaceDN w:val="0"/>
        <w:ind w:left="1134"/>
        <w:rPr>
          <w:sz w:val="22"/>
          <w:szCs w:val="22"/>
        </w:rPr>
      </w:pPr>
      <w:r w:rsidRPr="00E02277">
        <w:rPr>
          <w:sz w:val="22"/>
          <w:szCs w:val="22"/>
        </w:rPr>
        <w:t>Where any adjustments to public utilities are proposed the applicant shall submit documentary evidence that they have the consent of the owner of the public utility authority.</w:t>
      </w:r>
    </w:p>
    <w:p w14:paraId="65BC0544" w14:textId="77777777" w:rsidR="004E7DEC" w:rsidRPr="00E02277" w:rsidRDefault="004E7DEC" w:rsidP="004E7DEC">
      <w:pPr>
        <w:numPr>
          <w:ilvl w:val="0"/>
          <w:numId w:val="14"/>
        </w:numPr>
        <w:autoSpaceDE w:val="0"/>
        <w:autoSpaceDN w:val="0"/>
        <w:ind w:left="1134"/>
        <w:rPr>
          <w:sz w:val="22"/>
          <w:szCs w:val="22"/>
        </w:rPr>
      </w:pPr>
      <w:r w:rsidRPr="00E02277">
        <w:rPr>
          <w:sz w:val="22"/>
          <w:szCs w:val="22"/>
        </w:rPr>
        <w:t>All construction must be in accordance with the requirements of Council’s Subdivision Code. Evidence that this requirement has been met must be detailed on the engineering drawings.</w:t>
      </w:r>
    </w:p>
    <w:p w14:paraId="7922F11E" w14:textId="77777777" w:rsidR="004E7DEC" w:rsidRPr="00E02277" w:rsidRDefault="004E7DEC" w:rsidP="004E7DEC">
      <w:pPr>
        <w:numPr>
          <w:ilvl w:val="0"/>
          <w:numId w:val="14"/>
        </w:numPr>
        <w:autoSpaceDE w:val="0"/>
        <w:autoSpaceDN w:val="0"/>
        <w:spacing w:after="120"/>
        <w:ind w:left="1134"/>
        <w:rPr>
          <w:sz w:val="22"/>
          <w:szCs w:val="22"/>
        </w:rPr>
      </w:pPr>
      <w:r w:rsidRPr="00E02277">
        <w:rPr>
          <w:sz w:val="22"/>
          <w:szCs w:val="22"/>
        </w:rPr>
        <w:t>Details are to be provided regarding the type of materials used for construction. They should conform to the adjacent road reserves. Pavement designs must be provided for road reconstruction works, the pavement must be designed by a suitably qualified engineer to the expected traffic loadings and type.</w:t>
      </w:r>
    </w:p>
    <w:p w14:paraId="4C890FEC" w14:textId="77777777" w:rsidR="004E7DEC" w:rsidRPr="00E02277" w:rsidRDefault="004E7DEC" w:rsidP="004E7DEC">
      <w:pPr>
        <w:spacing w:after="120"/>
        <w:ind w:left="720"/>
        <w:rPr>
          <w:sz w:val="22"/>
          <w:szCs w:val="22"/>
        </w:rPr>
      </w:pPr>
      <w:r w:rsidRPr="00E02277">
        <w:rPr>
          <w:sz w:val="22"/>
          <w:szCs w:val="22"/>
        </w:rPr>
        <w:lastRenderedPageBreak/>
        <w:t>The detailed civil engineering design and supporting documentation shall be submitted to and approved by Wollongong City Council’s Development Engineering Manager prior to the issue of a Construction Certificate.</w:t>
      </w:r>
    </w:p>
    <w:p w14:paraId="4134ACAC" w14:textId="77777777" w:rsidR="004E7DEC" w:rsidRPr="00E02277" w:rsidRDefault="004E7DEC" w:rsidP="004E7DEC">
      <w:pPr>
        <w:rPr>
          <w:b/>
          <w:sz w:val="22"/>
          <w:szCs w:val="22"/>
          <w:lang w:eastAsia="en-AU"/>
        </w:rPr>
      </w:pPr>
      <w:r w:rsidRPr="00E02277">
        <w:rPr>
          <w:rFonts w:cs="Arial"/>
          <w:sz w:val="22"/>
          <w:szCs w:val="22"/>
        </w:rPr>
        <w:t>43</w:t>
      </w:r>
      <w:r w:rsidRPr="00E02277">
        <w:rPr>
          <w:rFonts w:cs="Arial"/>
          <w:sz w:val="22"/>
          <w:szCs w:val="22"/>
        </w:rPr>
        <w:tab/>
      </w:r>
      <w:r w:rsidRPr="00E02277">
        <w:rPr>
          <w:b/>
          <w:sz w:val="22"/>
          <w:szCs w:val="22"/>
          <w:lang w:eastAsia="en-AU"/>
        </w:rPr>
        <w:t>Dilapidation Survey</w:t>
      </w:r>
    </w:p>
    <w:p w14:paraId="1CD11775" w14:textId="77777777" w:rsidR="004E7DEC" w:rsidRPr="00E02277" w:rsidRDefault="004E7DEC" w:rsidP="004E7DEC">
      <w:pPr>
        <w:spacing w:after="120"/>
        <w:ind w:left="720"/>
        <w:rPr>
          <w:sz w:val="22"/>
          <w:szCs w:val="22"/>
        </w:rPr>
      </w:pPr>
      <w:r w:rsidRPr="00E02277">
        <w:rPr>
          <w:sz w:val="22"/>
          <w:szCs w:val="22"/>
        </w:rPr>
        <w:t>A dilapidation survey and report shall be submitted to the PC.</w:t>
      </w:r>
    </w:p>
    <w:p w14:paraId="1C7D963C" w14:textId="77777777" w:rsidR="004E7DEC" w:rsidRPr="00E02277" w:rsidRDefault="004E7DEC" w:rsidP="004E7DEC">
      <w:pPr>
        <w:spacing w:after="120"/>
        <w:ind w:left="720"/>
        <w:rPr>
          <w:sz w:val="22"/>
          <w:szCs w:val="22"/>
        </w:rPr>
      </w:pPr>
      <w:r w:rsidRPr="00E02277">
        <w:rPr>
          <w:sz w:val="22"/>
          <w:szCs w:val="22"/>
        </w:rPr>
        <w:t>The dilapidation survey and report shall accurately reflect the condition of existing public and private infrastructure in the adjacent street(s) fronting the lots.</w:t>
      </w:r>
    </w:p>
    <w:p w14:paraId="18F92E27" w14:textId="77777777" w:rsidR="004E7DEC" w:rsidRPr="00E02277" w:rsidRDefault="004E7DEC" w:rsidP="004E7DEC">
      <w:pPr>
        <w:spacing w:after="120"/>
        <w:ind w:left="720"/>
        <w:rPr>
          <w:sz w:val="22"/>
          <w:szCs w:val="22"/>
        </w:rPr>
      </w:pPr>
      <w:r w:rsidRPr="00E02277">
        <w:rPr>
          <w:sz w:val="22"/>
          <w:szCs w:val="22"/>
        </w:rPr>
        <w:t>The report shall outline measures for the protection of existing public and private infrastructure during the works.</w:t>
      </w:r>
    </w:p>
    <w:p w14:paraId="2A6C440B" w14:textId="77777777" w:rsidR="004E7DEC" w:rsidRPr="00E02277" w:rsidRDefault="004E7DEC" w:rsidP="004E7DEC">
      <w:pPr>
        <w:spacing w:after="120"/>
        <w:ind w:left="720"/>
        <w:rPr>
          <w:sz w:val="22"/>
          <w:szCs w:val="22"/>
        </w:rPr>
      </w:pPr>
      <w:r w:rsidRPr="00E02277">
        <w:rPr>
          <w:sz w:val="22"/>
          <w:szCs w:val="22"/>
        </w:rPr>
        <w:t>Any damage to infrastructure items and relics which is caused by the developer shall be repaired to the satisfaction of the PC prior to the issue of a Certificate of Practical Completion for Subdivision works.</w:t>
      </w:r>
    </w:p>
    <w:p w14:paraId="20B64560" w14:textId="7BBDF1C7" w:rsidR="004E7DEC" w:rsidRPr="00E02277" w:rsidRDefault="004E7DEC" w:rsidP="004E7DEC">
      <w:pPr>
        <w:rPr>
          <w:rFonts w:cs="Arial"/>
          <w:sz w:val="22"/>
          <w:szCs w:val="22"/>
        </w:rPr>
      </w:pPr>
      <w:r w:rsidRPr="00E02277">
        <w:rPr>
          <w:rFonts w:cs="Arial"/>
          <w:sz w:val="22"/>
          <w:szCs w:val="22"/>
        </w:rPr>
        <w:t>4</w:t>
      </w:r>
      <w:r w:rsidR="00D54D47" w:rsidRPr="00E02277">
        <w:rPr>
          <w:rFonts w:cs="Arial"/>
          <w:sz w:val="22"/>
          <w:szCs w:val="22"/>
        </w:rPr>
        <w:t>4</w:t>
      </w:r>
      <w:r w:rsidRPr="00E02277">
        <w:rPr>
          <w:rFonts w:cs="Arial"/>
          <w:sz w:val="22"/>
          <w:szCs w:val="22"/>
        </w:rPr>
        <w:tab/>
      </w:r>
      <w:r w:rsidRPr="00E02277">
        <w:rPr>
          <w:rFonts w:cs="Arial"/>
          <w:b/>
          <w:bCs/>
          <w:sz w:val="22"/>
          <w:szCs w:val="22"/>
        </w:rPr>
        <w:t>Development Contributions</w:t>
      </w:r>
    </w:p>
    <w:p w14:paraId="0B9027CE" w14:textId="3C85B45C" w:rsidR="004E7DEC" w:rsidRPr="00E02277" w:rsidRDefault="004E7DEC" w:rsidP="004E7DEC">
      <w:pPr>
        <w:spacing w:after="120"/>
        <w:ind w:left="709"/>
        <w:rPr>
          <w:rFonts w:cs="Arial"/>
          <w:sz w:val="22"/>
          <w:szCs w:val="22"/>
        </w:rPr>
      </w:pPr>
      <w:r w:rsidRPr="00E02277">
        <w:rPr>
          <w:rFonts w:cs="Arial"/>
          <w:sz w:val="22"/>
          <w:szCs w:val="22"/>
        </w:rPr>
        <w:t>Pursuant to Section 4.17 of the Environmental Planning and Assessment Act 1979 and the Wollongong City-Wide Development Contributions Plan (2018), a monetary contribution of $</w:t>
      </w:r>
      <w:r w:rsidR="00D54D47" w:rsidRPr="00E02277">
        <w:rPr>
          <w:rFonts w:cs="Arial"/>
          <w:sz w:val="22"/>
          <w:szCs w:val="22"/>
        </w:rPr>
        <w:t>500</w:t>
      </w:r>
      <w:r w:rsidRPr="00E02277">
        <w:rPr>
          <w:rFonts w:cs="Arial"/>
          <w:sz w:val="22"/>
          <w:szCs w:val="22"/>
        </w:rPr>
        <w:t>,000.00 (subject to indexation) must be paid to Council towards the provision of public amenities and services, prior to the release of any associated Construction Certificate.</w:t>
      </w:r>
    </w:p>
    <w:p w14:paraId="3453B898" w14:textId="77777777" w:rsidR="004E7DEC" w:rsidRPr="00E02277" w:rsidRDefault="004E7DEC" w:rsidP="004E7DEC">
      <w:pPr>
        <w:spacing w:after="120"/>
        <w:ind w:left="709"/>
        <w:rPr>
          <w:rFonts w:cs="Arial"/>
          <w:sz w:val="22"/>
          <w:szCs w:val="22"/>
        </w:rPr>
      </w:pPr>
      <w:r w:rsidRPr="00E02277">
        <w:rPr>
          <w:rFonts w:cs="Arial"/>
          <w:sz w:val="22"/>
          <w:szCs w:val="22"/>
        </w:rPr>
        <w:t>This amount has been calculated based on the estimated cost of development and the applicable percentage rate</w:t>
      </w:r>
      <w:r w:rsidRPr="00E02277">
        <w:rPr>
          <w:rFonts w:cs="Arial"/>
          <w:noProof/>
          <w:sz w:val="22"/>
          <w:szCs w:val="22"/>
        </w:rPr>
        <w:t>.</w:t>
      </w:r>
    </w:p>
    <w:p w14:paraId="0ADD5FE3" w14:textId="77777777" w:rsidR="004E7DEC" w:rsidRPr="00E02277" w:rsidRDefault="004E7DEC" w:rsidP="004E7DEC">
      <w:pPr>
        <w:spacing w:after="120"/>
        <w:ind w:left="709"/>
        <w:rPr>
          <w:rFonts w:cs="Arial"/>
          <w:sz w:val="22"/>
          <w:szCs w:val="22"/>
        </w:rPr>
      </w:pPr>
      <w:r w:rsidRPr="00E02277">
        <w:rPr>
          <w:rFonts w:cs="Arial"/>
          <w:sz w:val="22"/>
          <w:szCs w:val="22"/>
        </w:rPr>
        <w:t>The contribution amount will be subject to indexation until the date of payment.  The formula for indexing the contribution is:</w:t>
      </w:r>
    </w:p>
    <w:p w14:paraId="69B43193" w14:textId="77777777" w:rsidR="004E7DEC" w:rsidRPr="00E02277" w:rsidRDefault="004E7DEC" w:rsidP="004E7DEC">
      <w:pPr>
        <w:ind w:left="709" w:firstLine="709"/>
        <w:rPr>
          <w:rFonts w:cs="Arial"/>
          <w:b/>
          <w:sz w:val="22"/>
          <w:szCs w:val="22"/>
        </w:rPr>
      </w:pPr>
      <w:r w:rsidRPr="00E02277">
        <w:rPr>
          <w:rFonts w:cs="Arial"/>
          <w:b/>
          <w:sz w:val="22"/>
          <w:szCs w:val="22"/>
        </w:rPr>
        <w:t>Contribution at time of payment = $C x (CP2/CP1)</w:t>
      </w:r>
    </w:p>
    <w:p w14:paraId="40DEB163" w14:textId="77777777" w:rsidR="004E7DEC" w:rsidRPr="00E02277" w:rsidRDefault="004E7DEC" w:rsidP="004E7DEC">
      <w:pPr>
        <w:spacing w:after="120"/>
        <w:ind w:left="709"/>
        <w:rPr>
          <w:rFonts w:cs="Arial"/>
          <w:sz w:val="22"/>
          <w:szCs w:val="22"/>
        </w:rPr>
      </w:pPr>
      <w:r w:rsidRPr="00E02277">
        <w:rPr>
          <w:rFonts w:cs="Arial"/>
          <w:sz w:val="22"/>
          <w:szCs w:val="22"/>
        </w:rPr>
        <w:t>Where:</w:t>
      </w:r>
    </w:p>
    <w:p w14:paraId="3A480CC4" w14:textId="77777777" w:rsidR="004E7DEC" w:rsidRPr="00E02277" w:rsidRDefault="004E7DEC" w:rsidP="004E7DEC">
      <w:pPr>
        <w:spacing w:after="120"/>
        <w:ind w:left="1418"/>
        <w:rPr>
          <w:rFonts w:cs="Arial"/>
          <w:sz w:val="22"/>
          <w:szCs w:val="22"/>
        </w:rPr>
      </w:pPr>
      <w:r w:rsidRPr="00E02277">
        <w:rPr>
          <w:rFonts w:cs="Arial"/>
          <w:b/>
          <w:sz w:val="22"/>
          <w:szCs w:val="22"/>
        </w:rPr>
        <w:t>$C</w:t>
      </w:r>
      <w:r w:rsidRPr="00E02277">
        <w:rPr>
          <w:rFonts w:cs="Arial"/>
          <w:sz w:val="22"/>
          <w:szCs w:val="22"/>
        </w:rPr>
        <w:t xml:space="preserve"> is the original contribution as set out in the Consent</w:t>
      </w:r>
    </w:p>
    <w:p w14:paraId="791E80F5" w14:textId="77777777" w:rsidR="004E7DEC" w:rsidRPr="00E02277" w:rsidRDefault="004E7DEC" w:rsidP="004E7DEC">
      <w:pPr>
        <w:spacing w:after="120"/>
        <w:ind w:left="1418"/>
        <w:rPr>
          <w:rFonts w:cs="Arial"/>
          <w:sz w:val="22"/>
          <w:szCs w:val="22"/>
        </w:rPr>
      </w:pPr>
      <w:r w:rsidRPr="00E02277">
        <w:rPr>
          <w:rFonts w:cs="Arial"/>
          <w:b/>
          <w:sz w:val="22"/>
          <w:szCs w:val="22"/>
        </w:rPr>
        <w:t>CP1</w:t>
      </w:r>
      <w:r w:rsidRPr="00E02277">
        <w:rPr>
          <w:rFonts w:cs="Arial"/>
          <w:sz w:val="22"/>
          <w:szCs w:val="22"/>
        </w:rPr>
        <w:t xml:space="preserve"> is the Consumer Price Index; All Groups CPI; Sydney at the time the consent was issued</w:t>
      </w:r>
    </w:p>
    <w:p w14:paraId="22463B54" w14:textId="77777777" w:rsidR="004E7DEC" w:rsidRPr="00E02277" w:rsidRDefault="004E7DEC" w:rsidP="004E7DEC">
      <w:pPr>
        <w:spacing w:after="120"/>
        <w:ind w:left="1418"/>
        <w:rPr>
          <w:rFonts w:cs="Arial"/>
          <w:sz w:val="22"/>
          <w:szCs w:val="22"/>
        </w:rPr>
      </w:pPr>
      <w:r w:rsidRPr="00E02277">
        <w:rPr>
          <w:rFonts w:cs="Arial"/>
          <w:b/>
          <w:sz w:val="22"/>
          <w:szCs w:val="22"/>
        </w:rPr>
        <w:t>CP2</w:t>
      </w:r>
      <w:r w:rsidRPr="00E02277">
        <w:rPr>
          <w:rFonts w:cs="Arial"/>
          <w:sz w:val="22"/>
          <w:szCs w:val="22"/>
        </w:rPr>
        <w:t xml:space="preserve"> is the Consumer Price Index; All Groups CPI; Sydney at the time of payment</w:t>
      </w:r>
    </w:p>
    <w:p w14:paraId="7B5ED6F6" w14:textId="70650948" w:rsidR="004E7DEC" w:rsidRPr="00E02277" w:rsidRDefault="004E7DEC" w:rsidP="004E7DEC">
      <w:pPr>
        <w:spacing w:after="120"/>
        <w:ind w:left="709"/>
        <w:rPr>
          <w:rFonts w:cs="Arial"/>
          <w:sz w:val="22"/>
          <w:szCs w:val="22"/>
        </w:rPr>
      </w:pPr>
      <w:r w:rsidRPr="00E02277">
        <w:rPr>
          <w:rFonts w:cs="Arial"/>
          <w:sz w:val="22"/>
          <w:szCs w:val="22"/>
        </w:rPr>
        <w:t>Details of CP1 and CP2 can be found in the Australian Bureau of Statistics website – Catalogue No. 6401.0 - Consumer Price Index, Australia.</w:t>
      </w:r>
    </w:p>
    <w:p w14:paraId="55A8A9F9" w14:textId="77777777" w:rsidR="00D54D47" w:rsidRPr="00E02277" w:rsidRDefault="00D54D47" w:rsidP="004E7DEC">
      <w:pPr>
        <w:spacing w:after="120"/>
        <w:ind w:left="709"/>
        <w:rPr>
          <w:rFonts w:cs="Arial"/>
          <w:sz w:val="22"/>
          <w:szCs w:val="22"/>
        </w:rPr>
      </w:pPr>
    </w:p>
    <w:p w14:paraId="00698638" w14:textId="77777777" w:rsidR="004E7DEC" w:rsidRPr="00E02277" w:rsidRDefault="004E7DEC" w:rsidP="004E7DEC">
      <w:pPr>
        <w:spacing w:after="120"/>
        <w:ind w:left="709"/>
        <w:rPr>
          <w:rFonts w:cs="Arial"/>
          <w:sz w:val="22"/>
          <w:szCs w:val="22"/>
        </w:rPr>
      </w:pPr>
      <w:r w:rsidRPr="00E02277">
        <w:rPr>
          <w:rFonts w:cs="Arial"/>
          <w:sz w:val="22"/>
          <w:szCs w:val="22"/>
        </w:rPr>
        <w:t>The following payment methods are available:</w:t>
      </w:r>
    </w:p>
    <w:tbl>
      <w:tblPr>
        <w:tblW w:w="831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321"/>
        <w:gridCol w:w="5197"/>
        <w:gridCol w:w="1792"/>
      </w:tblGrid>
      <w:tr w:rsidR="004E7DEC" w:rsidRPr="00E02277" w14:paraId="0714D24F" w14:textId="77777777" w:rsidTr="002424CA">
        <w:tc>
          <w:tcPr>
            <w:tcW w:w="1321" w:type="dxa"/>
            <w:tcBorders>
              <w:top w:val="single" w:sz="4" w:space="0" w:color="auto"/>
              <w:left w:val="single" w:sz="4" w:space="0" w:color="auto"/>
              <w:bottom w:val="single" w:sz="4" w:space="0" w:color="auto"/>
              <w:right w:val="single" w:sz="4" w:space="0" w:color="auto"/>
            </w:tcBorders>
            <w:shd w:val="clear" w:color="auto" w:fill="D9D9D9"/>
            <w:hideMark/>
          </w:tcPr>
          <w:p w14:paraId="6B4EC6B7" w14:textId="77777777" w:rsidR="004E7DEC" w:rsidRPr="00E02277" w:rsidRDefault="004E7DEC" w:rsidP="002424CA">
            <w:pPr>
              <w:ind w:left="34"/>
              <w:rPr>
                <w:rFonts w:cs="Arial"/>
                <w:b/>
                <w:noProof/>
                <w:sz w:val="22"/>
                <w:szCs w:val="22"/>
              </w:rPr>
            </w:pPr>
            <w:r w:rsidRPr="00E02277">
              <w:rPr>
                <w:rFonts w:cs="Arial"/>
                <w:b/>
                <w:noProof/>
                <w:sz w:val="22"/>
                <w:szCs w:val="22"/>
              </w:rPr>
              <w:t>METHOD</w:t>
            </w:r>
          </w:p>
        </w:tc>
        <w:tc>
          <w:tcPr>
            <w:tcW w:w="5197" w:type="dxa"/>
            <w:tcBorders>
              <w:top w:val="single" w:sz="4" w:space="0" w:color="auto"/>
              <w:left w:val="single" w:sz="4" w:space="0" w:color="auto"/>
              <w:bottom w:val="single" w:sz="4" w:space="0" w:color="auto"/>
              <w:right w:val="single" w:sz="4" w:space="0" w:color="auto"/>
            </w:tcBorders>
            <w:shd w:val="clear" w:color="auto" w:fill="D9D9D9"/>
            <w:hideMark/>
          </w:tcPr>
          <w:p w14:paraId="482A5969" w14:textId="77777777" w:rsidR="004E7DEC" w:rsidRPr="00E02277" w:rsidRDefault="004E7DEC" w:rsidP="002424CA">
            <w:pPr>
              <w:ind w:left="14"/>
              <w:rPr>
                <w:rFonts w:cs="Arial"/>
                <w:b/>
                <w:noProof/>
                <w:sz w:val="22"/>
                <w:szCs w:val="22"/>
              </w:rPr>
            </w:pPr>
            <w:r w:rsidRPr="00E02277">
              <w:rPr>
                <w:rFonts w:cs="Arial"/>
                <w:b/>
                <w:noProof/>
                <w:sz w:val="22"/>
                <w:szCs w:val="22"/>
              </w:rPr>
              <w:t>HOW</w:t>
            </w:r>
          </w:p>
        </w:tc>
        <w:tc>
          <w:tcPr>
            <w:tcW w:w="1792" w:type="dxa"/>
            <w:tcBorders>
              <w:top w:val="single" w:sz="4" w:space="0" w:color="auto"/>
              <w:left w:val="single" w:sz="4" w:space="0" w:color="auto"/>
              <w:bottom w:val="single" w:sz="4" w:space="0" w:color="auto"/>
              <w:right w:val="single" w:sz="4" w:space="0" w:color="auto"/>
            </w:tcBorders>
            <w:shd w:val="clear" w:color="auto" w:fill="D9D9D9"/>
            <w:hideMark/>
          </w:tcPr>
          <w:p w14:paraId="1BB4EDD5" w14:textId="77777777" w:rsidR="004E7DEC" w:rsidRPr="00E02277" w:rsidRDefault="004E7DEC" w:rsidP="002424CA">
            <w:pPr>
              <w:ind w:left="34" w:right="-18"/>
              <w:rPr>
                <w:rFonts w:cs="Arial"/>
                <w:b/>
                <w:noProof/>
                <w:sz w:val="22"/>
                <w:szCs w:val="22"/>
              </w:rPr>
            </w:pPr>
            <w:r w:rsidRPr="00E02277">
              <w:rPr>
                <w:rFonts w:cs="Arial"/>
                <w:b/>
                <w:noProof/>
                <w:sz w:val="22"/>
                <w:szCs w:val="22"/>
              </w:rPr>
              <w:t>PAYMENT TYPE</w:t>
            </w:r>
          </w:p>
        </w:tc>
      </w:tr>
      <w:tr w:rsidR="004E7DEC" w:rsidRPr="00E02277" w14:paraId="096B40BB" w14:textId="77777777" w:rsidTr="002424CA">
        <w:tc>
          <w:tcPr>
            <w:tcW w:w="1321" w:type="dxa"/>
            <w:tcBorders>
              <w:top w:val="single" w:sz="4" w:space="0" w:color="auto"/>
              <w:left w:val="single" w:sz="4" w:space="0" w:color="auto"/>
              <w:bottom w:val="single" w:sz="4" w:space="0" w:color="auto"/>
              <w:right w:val="single" w:sz="4" w:space="0" w:color="auto"/>
            </w:tcBorders>
            <w:hideMark/>
          </w:tcPr>
          <w:p w14:paraId="44D4D094" w14:textId="77777777" w:rsidR="004E7DEC" w:rsidRPr="00E02277" w:rsidRDefault="004E7DEC" w:rsidP="002424CA">
            <w:pPr>
              <w:ind w:left="34"/>
              <w:rPr>
                <w:rFonts w:cs="Arial"/>
                <w:noProof/>
                <w:sz w:val="22"/>
                <w:szCs w:val="22"/>
              </w:rPr>
            </w:pPr>
            <w:r w:rsidRPr="00E02277">
              <w:rPr>
                <w:rFonts w:cs="Arial"/>
                <w:noProof/>
                <w:sz w:val="22"/>
                <w:szCs w:val="22"/>
              </w:rPr>
              <w:t>Online</w:t>
            </w:r>
          </w:p>
        </w:tc>
        <w:tc>
          <w:tcPr>
            <w:tcW w:w="5197" w:type="dxa"/>
            <w:tcBorders>
              <w:top w:val="single" w:sz="4" w:space="0" w:color="auto"/>
              <w:left w:val="single" w:sz="4" w:space="0" w:color="auto"/>
              <w:bottom w:val="single" w:sz="4" w:space="0" w:color="auto"/>
              <w:right w:val="single" w:sz="4" w:space="0" w:color="auto"/>
            </w:tcBorders>
            <w:hideMark/>
          </w:tcPr>
          <w:p w14:paraId="33529A3A" w14:textId="77777777" w:rsidR="004E7DEC" w:rsidRPr="00E02277" w:rsidRDefault="004E7DEC" w:rsidP="002424CA">
            <w:pPr>
              <w:ind w:left="85"/>
              <w:jc w:val="left"/>
              <w:rPr>
                <w:rFonts w:cs="Arial"/>
                <w:sz w:val="22"/>
                <w:szCs w:val="22"/>
              </w:rPr>
            </w:pPr>
            <w:r w:rsidRPr="00E02277">
              <w:rPr>
                <w:rStyle w:val="Hyperlink"/>
                <w:rFonts w:cs="Arial"/>
                <w:sz w:val="22"/>
                <w:szCs w:val="22"/>
              </w:rPr>
              <w:t>http://www.wollongong.nsw.gov.au/applicationpayments</w:t>
            </w:r>
          </w:p>
          <w:p w14:paraId="02F38275" w14:textId="77777777" w:rsidR="004E7DEC" w:rsidRPr="00E02277" w:rsidRDefault="004E7DEC" w:rsidP="002424CA">
            <w:pPr>
              <w:ind w:left="85"/>
              <w:jc w:val="left"/>
              <w:rPr>
                <w:rFonts w:cs="Arial"/>
                <w:noProof/>
                <w:sz w:val="22"/>
                <w:szCs w:val="22"/>
              </w:rPr>
            </w:pPr>
            <w:r w:rsidRPr="00E02277">
              <w:rPr>
                <w:rFonts w:cs="Arial"/>
                <w:sz w:val="22"/>
                <w:szCs w:val="22"/>
              </w:rPr>
              <w:t xml:space="preserve">Your </w:t>
            </w:r>
            <w:r w:rsidRPr="00E02277">
              <w:rPr>
                <w:rFonts w:cs="Arial"/>
                <w:sz w:val="22"/>
                <w:szCs w:val="22"/>
                <w:lang w:val="en-US"/>
              </w:rPr>
              <w:t>Payment Reference: 1231973</w:t>
            </w:r>
          </w:p>
        </w:tc>
        <w:tc>
          <w:tcPr>
            <w:tcW w:w="1792" w:type="dxa"/>
            <w:tcBorders>
              <w:top w:val="single" w:sz="4" w:space="0" w:color="auto"/>
              <w:left w:val="single" w:sz="4" w:space="0" w:color="auto"/>
              <w:bottom w:val="single" w:sz="4" w:space="0" w:color="auto"/>
              <w:right w:val="single" w:sz="4" w:space="0" w:color="auto"/>
            </w:tcBorders>
            <w:hideMark/>
          </w:tcPr>
          <w:p w14:paraId="52E07EBF" w14:textId="77777777" w:rsidR="004E7DEC" w:rsidRPr="00E02277" w:rsidRDefault="004E7DEC" w:rsidP="002424CA">
            <w:pPr>
              <w:numPr>
                <w:ilvl w:val="0"/>
                <w:numId w:val="1"/>
              </w:numPr>
              <w:ind w:left="317" w:hanging="283"/>
              <w:rPr>
                <w:rFonts w:cs="Arial"/>
                <w:noProof/>
                <w:sz w:val="22"/>
                <w:szCs w:val="22"/>
              </w:rPr>
            </w:pPr>
            <w:r w:rsidRPr="00E02277">
              <w:rPr>
                <w:rFonts w:cs="Arial"/>
                <w:noProof/>
                <w:sz w:val="22"/>
                <w:szCs w:val="22"/>
              </w:rPr>
              <w:t>Credit Card</w:t>
            </w:r>
          </w:p>
        </w:tc>
      </w:tr>
      <w:tr w:rsidR="004E7DEC" w:rsidRPr="00E02277" w14:paraId="440ECB40" w14:textId="77777777" w:rsidTr="002424CA">
        <w:tc>
          <w:tcPr>
            <w:tcW w:w="1321" w:type="dxa"/>
            <w:tcBorders>
              <w:top w:val="single" w:sz="4" w:space="0" w:color="auto"/>
              <w:left w:val="single" w:sz="4" w:space="0" w:color="auto"/>
              <w:bottom w:val="single" w:sz="4" w:space="0" w:color="auto"/>
              <w:right w:val="single" w:sz="4" w:space="0" w:color="auto"/>
            </w:tcBorders>
            <w:hideMark/>
          </w:tcPr>
          <w:p w14:paraId="729EFA28" w14:textId="77777777" w:rsidR="004E7DEC" w:rsidRPr="00E02277" w:rsidRDefault="004E7DEC" w:rsidP="002424CA">
            <w:pPr>
              <w:ind w:left="34"/>
              <w:rPr>
                <w:rFonts w:cs="Arial"/>
                <w:noProof/>
                <w:sz w:val="22"/>
                <w:szCs w:val="22"/>
              </w:rPr>
            </w:pPr>
            <w:r w:rsidRPr="00E02277">
              <w:rPr>
                <w:rFonts w:cs="Arial"/>
                <w:noProof/>
                <w:sz w:val="22"/>
                <w:szCs w:val="22"/>
              </w:rPr>
              <w:t>In Person</w:t>
            </w:r>
          </w:p>
        </w:tc>
        <w:tc>
          <w:tcPr>
            <w:tcW w:w="5197" w:type="dxa"/>
            <w:tcBorders>
              <w:top w:val="single" w:sz="4" w:space="0" w:color="auto"/>
              <w:left w:val="single" w:sz="4" w:space="0" w:color="auto"/>
              <w:bottom w:val="single" w:sz="4" w:space="0" w:color="auto"/>
              <w:right w:val="single" w:sz="4" w:space="0" w:color="auto"/>
            </w:tcBorders>
            <w:hideMark/>
          </w:tcPr>
          <w:p w14:paraId="57EFC186" w14:textId="77777777" w:rsidR="004E7DEC" w:rsidRPr="00E02277" w:rsidRDefault="004E7DEC" w:rsidP="002424CA">
            <w:pPr>
              <w:ind w:left="85" w:right="-108"/>
              <w:rPr>
                <w:rFonts w:cs="Arial"/>
                <w:noProof/>
                <w:sz w:val="22"/>
                <w:szCs w:val="22"/>
              </w:rPr>
            </w:pPr>
            <w:r w:rsidRPr="00E02277">
              <w:rPr>
                <w:rFonts w:cs="Arial"/>
                <w:noProof/>
                <w:sz w:val="22"/>
                <w:szCs w:val="22"/>
              </w:rPr>
              <w:t>Wollongong City Council</w:t>
            </w:r>
          </w:p>
          <w:p w14:paraId="23E00839" w14:textId="77777777" w:rsidR="004E7DEC" w:rsidRPr="00E02277" w:rsidRDefault="004E7DEC" w:rsidP="002424CA">
            <w:pPr>
              <w:ind w:left="85"/>
              <w:rPr>
                <w:rFonts w:cs="Arial"/>
                <w:noProof/>
                <w:sz w:val="22"/>
                <w:szCs w:val="22"/>
              </w:rPr>
            </w:pPr>
            <w:r w:rsidRPr="00E02277">
              <w:rPr>
                <w:rFonts w:cs="Arial"/>
                <w:noProof/>
                <w:sz w:val="22"/>
                <w:szCs w:val="22"/>
              </w:rPr>
              <w:t>Administration Building - Customer Service Centre</w:t>
            </w:r>
          </w:p>
          <w:p w14:paraId="64A844AD" w14:textId="77777777" w:rsidR="004E7DEC" w:rsidRPr="00E02277" w:rsidRDefault="004E7DEC" w:rsidP="002424CA">
            <w:pPr>
              <w:ind w:left="85"/>
              <w:rPr>
                <w:rFonts w:cs="Arial"/>
                <w:noProof/>
                <w:sz w:val="22"/>
                <w:szCs w:val="22"/>
              </w:rPr>
            </w:pPr>
            <w:r w:rsidRPr="00E02277">
              <w:rPr>
                <w:rFonts w:cs="Arial"/>
                <w:noProof/>
                <w:sz w:val="22"/>
                <w:szCs w:val="22"/>
              </w:rPr>
              <w:t>Ground Floor 41 Burelli Street, WOLLONGONG</w:t>
            </w:r>
          </w:p>
        </w:tc>
        <w:tc>
          <w:tcPr>
            <w:tcW w:w="1792" w:type="dxa"/>
            <w:tcBorders>
              <w:top w:val="single" w:sz="4" w:space="0" w:color="auto"/>
              <w:left w:val="single" w:sz="4" w:space="0" w:color="auto"/>
              <w:bottom w:val="single" w:sz="4" w:space="0" w:color="auto"/>
              <w:right w:val="single" w:sz="4" w:space="0" w:color="auto"/>
            </w:tcBorders>
            <w:hideMark/>
          </w:tcPr>
          <w:p w14:paraId="265F961D" w14:textId="77777777" w:rsidR="004E7DEC" w:rsidRPr="00E02277" w:rsidRDefault="004E7DEC" w:rsidP="002424CA">
            <w:pPr>
              <w:numPr>
                <w:ilvl w:val="0"/>
                <w:numId w:val="2"/>
              </w:numPr>
              <w:ind w:left="317" w:hanging="283"/>
              <w:rPr>
                <w:rFonts w:cs="Arial"/>
                <w:noProof/>
                <w:sz w:val="22"/>
                <w:szCs w:val="22"/>
              </w:rPr>
            </w:pPr>
            <w:r w:rsidRPr="00E02277">
              <w:rPr>
                <w:rFonts w:cs="Arial"/>
                <w:noProof/>
                <w:sz w:val="22"/>
                <w:szCs w:val="22"/>
              </w:rPr>
              <w:t>Cash</w:t>
            </w:r>
          </w:p>
          <w:p w14:paraId="3C0E9447" w14:textId="77777777" w:rsidR="004E7DEC" w:rsidRPr="00E02277" w:rsidRDefault="004E7DEC" w:rsidP="002424CA">
            <w:pPr>
              <w:numPr>
                <w:ilvl w:val="0"/>
                <w:numId w:val="2"/>
              </w:numPr>
              <w:ind w:left="317" w:hanging="283"/>
              <w:rPr>
                <w:rFonts w:cs="Arial"/>
                <w:noProof/>
                <w:sz w:val="22"/>
                <w:szCs w:val="22"/>
              </w:rPr>
            </w:pPr>
            <w:r w:rsidRPr="00E02277">
              <w:rPr>
                <w:rFonts w:cs="Arial"/>
                <w:noProof/>
                <w:sz w:val="22"/>
                <w:szCs w:val="22"/>
              </w:rPr>
              <w:t>Credit Card</w:t>
            </w:r>
          </w:p>
          <w:p w14:paraId="165B350C" w14:textId="77777777" w:rsidR="004E7DEC" w:rsidRPr="00E02277" w:rsidRDefault="004E7DEC" w:rsidP="002424CA">
            <w:pPr>
              <w:numPr>
                <w:ilvl w:val="0"/>
                <w:numId w:val="2"/>
              </w:numPr>
              <w:ind w:left="317" w:hanging="283"/>
              <w:rPr>
                <w:rFonts w:cs="Arial"/>
                <w:noProof/>
                <w:sz w:val="22"/>
                <w:szCs w:val="22"/>
              </w:rPr>
            </w:pPr>
            <w:r w:rsidRPr="00E02277">
              <w:rPr>
                <w:rFonts w:cs="Arial"/>
                <w:noProof/>
                <w:sz w:val="22"/>
                <w:szCs w:val="22"/>
              </w:rPr>
              <w:t>Bank Cheque</w:t>
            </w:r>
          </w:p>
        </w:tc>
      </w:tr>
      <w:tr w:rsidR="004E7DEC" w:rsidRPr="00E02277" w14:paraId="73EFBBF6" w14:textId="77777777" w:rsidTr="002424CA">
        <w:tc>
          <w:tcPr>
            <w:tcW w:w="831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6983171" w14:textId="77777777" w:rsidR="004E7DEC" w:rsidRPr="00E02277" w:rsidRDefault="004E7DEC" w:rsidP="002424CA">
            <w:pPr>
              <w:ind w:left="709"/>
              <w:jc w:val="center"/>
              <w:rPr>
                <w:rFonts w:cs="Arial"/>
                <w:noProof/>
                <w:sz w:val="22"/>
                <w:szCs w:val="22"/>
              </w:rPr>
            </w:pPr>
            <w:r w:rsidRPr="00E02277">
              <w:rPr>
                <w:rFonts w:cs="Arial"/>
                <w:noProof/>
                <w:sz w:val="22"/>
                <w:szCs w:val="22"/>
              </w:rPr>
              <w:t>PLEASE MAKE BANK CHEQUE PAYABLE TO: Wollongong City Council</w:t>
            </w:r>
          </w:p>
          <w:p w14:paraId="17AD71B4" w14:textId="77777777" w:rsidR="004E7DEC" w:rsidRPr="00E02277" w:rsidRDefault="004E7DEC" w:rsidP="002424CA">
            <w:pPr>
              <w:ind w:left="709"/>
              <w:jc w:val="center"/>
              <w:rPr>
                <w:rFonts w:cs="Arial"/>
                <w:noProof/>
                <w:sz w:val="22"/>
                <w:szCs w:val="22"/>
              </w:rPr>
            </w:pPr>
            <w:r w:rsidRPr="00E02277">
              <w:rPr>
                <w:rFonts w:cs="Arial"/>
                <w:noProof/>
                <w:sz w:val="22"/>
                <w:szCs w:val="22"/>
              </w:rPr>
              <w:t>(Personal or company cheques are not accepted)</w:t>
            </w:r>
          </w:p>
        </w:tc>
      </w:tr>
    </w:tbl>
    <w:p w14:paraId="4F0AC7B3" w14:textId="77777777" w:rsidR="004E7DEC" w:rsidRPr="00E02277" w:rsidRDefault="004E7DEC" w:rsidP="004E7DEC">
      <w:pPr>
        <w:keepNext/>
        <w:keepLines/>
        <w:spacing w:before="120" w:after="240"/>
        <w:ind w:left="709"/>
        <w:rPr>
          <w:sz w:val="22"/>
          <w:szCs w:val="22"/>
        </w:rPr>
      </w:pPr>
      <w:r w:rsidRPr="00E02277">
        <w:rPr>
          <w:rFonts w:cs="Arial"/>
          <w:sz w:val="22"/>
          <w:szCs w:val="22"/>
        </w:rPr>
        <w:lastRenderedPageBreak/>
        <w:t xml:space="preserve">A copy of the Wollongong City-Wide Development Contributions Plan (2018) and accompanying Fact Sheet may be inspected or obtained from the Wollongong City Council Administration Building, 41 </w:t>
      </w:r>
      <w:proofErr w:type="spellStart"/>
      <w:r w:rsidRPr="00E02277">
        <w:rPr>
          <w:rFonts w:cs="Arial"/>
          <w:sz w:val="22"/>
          <w:szCs w:val="22"/>
        </w:rPr>
        <w:t>Burelli</w:t>
      </w:r>
      <w:proofErr w:type="spellEnd"/>
      <w:r w:rsidRPr="00E02277">
        <w:rPr>
          <w:rFonts w:cs="Arial"/>
          <w:sz w:val="22"/>
          <w:szCs w:val="22"/>
        </w:rPr>
        <w:t xml:space="preserve"> Street, Wollongong during business hours or on Council's web site at </w:t>
      </w:r>
      <w:r w:rsidRPr="00E02277">
        <w:rPr>
          <w:rStyle w:val="Hyperlink"/>
          <w:rFonts w:cs="Arial"/>
          <w:sz w:val="22"/>
          <w:szCs w:val="22"/>
        </w:rPr>
        <w:t>www.wollongong.nsw.gov.au</w:t>
      </w:r>
    </w:p>
    <w:p w14:paraId="6B9BF744" w14:textId="77777777" w:rsidR="004E7DEC" w:rsidRPr="00E02277" w:rsidRDefault="004E7DEC" w:rsidP="004E7DEC">
      <w:pPr>
        <w:spacing w:before="120" w:after="120"/>
        <w:rPr>
          <w:b/>
          <w:sz w:val="22"/>
          <w:szCs w:val="22"/>
        </w:rPr>
      </w:pPr>
      <w:r w:rsidRPr="00E02277">
        <w:rPr>
          <w:b/>
          <w:sz w:val="22"/>
          <w:szCs w:val="22"/>
        </w:rPr>
        <w:t>Prior to the Commencement of Works</w:t>
      </w:r>
    </w:p>
    <w:p w14:paraId="5969D25B" w14:textId="055CAEBC" w:rsidR="004E7DEC" w:rsidRPr="00E02277" w:rsidRDefault="004E7DEC" w:rsidP="004E7DEC">
      <w:pPr>
        <w:keepNext/>
        <w:rPr>
          <w:sz w:val="22"/>
          <w:szCs w:val="22"/>
        </w:rPr>
      </w:pPr>
      <w:r w:rsidRPr="00E02277">
        <w:rPr>
          <w:sz w:val="22"/>
          <w:szCs w:val="22"/>
        </w:rPr>
        <w:t>4</w:t>
      </w:r>
      <w:r w:rsidR="00D54D47" w:rsidRPr="00E02277">
        <w:rPr>
          <w:sz w:val="22"/>
          <w:szCs w:val="22"/>
        </w:rPr>
        <w:t>5</w:t>
      </w:r>
      <w:r w:rsidRPr="00E02277">
        <w:rPr>
          <w:sz w:val="22"/>
          <w:szCs w:val="22"/>
        </w:rPr>
        <w:tab/>
      </w:r>
      <w:r w:rsidRPr="00E02277">
        <w:rPr>
          <w:b/>
          <w:sz w:val="22"/>
          <w:szCs w:val="22"/>
        </w:rPr>
        <w:t xml:space="preserve">Appointment of </w:t>
      </w:r>
      <w:r w:rsidRPr="00E02277">
        <w:rPr>
          <w:rFonts w:cs="Arial"/>
          <w:b/>
          <w:bCs/>
          <w:sz w:val="22"/>
          <w:szCs w:val="22"/>
        </w:rPr>
        <w:t>PC</w:t>
      </w:r>
    </w:p>
    <w:p w14:paraId="4BB7C134" w14:textId="77777777" w:rsidR="004E7DEC" w:rsidRPr="00E02277" w:rsidRDefault="004E7DEC" w:rsidP="004E7DEC">
      <w:pPr>
        <w:spacing w:after="120"/>
        <w:ind w:left="720"/>
        <w:rPr>
          <w:sz w:val="22"/>
          <w:szCs w:val="22"/>
        </w:rPr>
      </w:pPr>
      <w:r w:rsidRPr="00E02277">
        <w:rPr>
          <w:sz w:val="22"/>
          <w:szCs w:val="22"/>
        </w:rPr>
        <w:t>Prior to commencement of work, the person having the benefit of the Development Consent and a Construction Certificate must:</w:t>
      </w:r>
    </w:p>
    <w:p w14:paraId="637BC10E" w14:textId="77777777" w:rsidR="004E7DEC" w:rsidRPr="00E02277" w:rsidRDefault="004E7DEC" w:rsidP="004E7DEC">
      <w:pPr>
        <w:ind w:left="1440" w:hanging="720"/>
        <w:rPr>
          <w:sz w:val="22"/>
          <w:szCs w:val="22"/>
        </w:rPr>
      </w:pPr>
      <w:proofErr w:type="spellStart"/>
      <w:r w:rsidRPr="00E02277">
        <w:rPr>
          <w:sz w:val="22"/>
          <w:szCs w:val="22"/>
        </w:rPr>
        <w:t>a</w:t>
      </w:r>
      <w:proofErr w:type="spellEnd"/>
      <w:r w:rsidRPr="00E02277">
        <w:rPr>
          <w:sz w:val="22"/>
          <w:szCs w:val="22"/>
        </w:rPr>
        <w:tab/>
        <w:t>Appoint a PC and notify Council in writing of the appointment irrespective of whether Council or a Registered Certifier is appointed; and</w:t>
      </w:r>
    </w:p>
    <w:p w14:paraId="1DAA15C6" w14:textId="77777777" w:rsidR="004E7DEC" w:rsidRPr="00E02277" w:rsidRDefault="004E7DEC" w:rsidP="004E7DEC">
      <w:pPr>
        <w:spacing w:after="120"/>
        <w:ind w:left="1440" w:hanging="720"/>
        <w:rPr>
          <w:sz w:val="22"/>
          <w:szCs w:val="22"/>
        </w:rPr>
      </w:pPr>
      <w:r w:rsidRPr="00E02277">
        <w:rPr>
          <w:sz w:val="22"/>
          <w:szCs w:val="22"/>
        </w:rPr>
        <w:t>b</w:t>
      </w:r>
      <w:r w:rsidRPr="00E02277">
        <w:rPr>
          <w:sz w:val="22"/>
          <w:szCs w:val="22"/>
        </w:rPr>
        <w:tab/>
      </w:r>
      <w:proofErr w:type="gramStart"/>
      <w:r w:rsidRPr="00E02277">
        <w:rPr>
          <w:sz w:val="22"/>
          <w:szCs w:val="22"/>
        </w:rPr>
        <w:t>notify</w:t>
      </w:r>
      <w:proofErr w:type="gramEnd"/>
      <w:r w:rsidRPr="00E02277">
        <w:rPr>
          <w:sz w:val="22"/>
          <w:szCs w:val="22"/>
        </w:rPr>
        <w:t xml:space="preserve"> Council in writing of their intention to commence work (at least two </w:t>
      </w:r>
      <w:proofErr w:type="spellStart"/>
      <w:r w:rsidRPr="00E02277">
        <w:rPr>
          <w:sz w:val="22"/>
          <w:szCs w:val="22"/>
        </w:rPr>
        <w:t>days notice</w:t>
      </w:r>
      <w:proofErr w:type="spellEnd"/>
      <w:r w:rsidRPr="00E02277">
        <w:rPr>
          <w:sz w:val="22"/>
          <w:szCs w:val="22"/>
        </w:rPr>
        <w:t xml:space="preserve"> is required).</w:t>
      </w:r>
    </w:p>
    <w:p w14:paraId="2111FEAF" w14:textId="77777777" w:rsidR="004E7DEC" w:rsidRPr="00E02277" w:rsidRDefault="004E7DEC" w:rsidP="004E7DEC">
      <w:pPr>
        <w:spacing w:after="120"/>
        <w:ind w:left="720"/>
        <w:rPr>
          <w:sz w:val="22"/>
          <w:szCs w:val="22"/>
        </w:rPr>
      </w:pPr>
      <w:r w:rsidRPr="00E02277">
        <w:rPr>
          <w:sz w:val="22"/>
          <w:szCs w:val="22"/>
        </w:rPr>
        <w:t xml:space="preserve">The </w:t>
      </w:r>
      <w:r w:rsidRPr="00E02277">
        <w:rPr>
          <w:rFonts w:cs="Arial"/>
          <w:bCs/>
          <w:sz w:val="22"/>
          <w:szCs w:val="22"/>
        </w:rPr>
        <w:t xml:space="preserve">PC </w:t>
      </w:r>
      <w:r w:rsidRPr="00E02277">
        <w:rPr>
          <w:sz w:val="22"/>
          <w:szCs w:val="22"/>
        </w:rPr>
        <w:t>must determine when inspections and compliance certificates are required.</w:t>
      </w:r>
    </w:p>
    <w:p w14:paraId="4A644A6D" w14:textId="7E4F7EFC" w:rsidR="004E7DEC" w:rsidRPr="00E02277" w:rsidRDefault="004E7DEC" w:rsidP="004E7DEC">
      <w:pPr>
        <w:keepNext/>
        <w:rPr>
          <w:b/>
          <w:sz w:val="22"/>
          <w:szCs w:val="22"/>
        </w:rPr>
      </w:pPr>
      <w:r w:rsidRPr="00E02277">
        <w:rPr>
          <w:sz w:val="22"/>
          <w:szCs w:val="22"/>
        </w:rPr>
        <w:t>4</w:t>
      </w:r>
      <w:r w:rsidR="00D54D47" w:rsidRPr="00E02277">
        <w:rPr>
          <w:sz w:val="22"/>
          <w:szCs w:val="22"/>
        </w:rPr>
        <w:t>6</w:t>
      </w:r>
      <w:r w:rsidRPr="00E02277">
        <w:rPr>
          <w:sz w:val="22"/>
          <w:szCs w:val="22"/>
        </w:rPr>
        <w:tab/>
      </w:r>
      <w:r w:rsidRPr="00E02277">
        <w:rPr>
          <w:b/>
          <w:sz w:val="22"/>
          <w:szCs w:val="22"/>
        </w:rPr>
        <w:t>Sign – Supervisor Contact Details</w:t>
      </w:r>
    </w:p>
    <w:p w14:paraId="0488230C" w14:textId="77777777" w:rsidR="004E7DEC" w:rsidRPr="00E02277" w:rsidRDefault="004E7DEC" w:rsidP="004E7DEC">
      <w:pPr>
        <w:spacing w:after="120"/>
        <w:ind w:left="720"/>
        <w:rPr>
          <w:sz w:val="22"/>
          <w:szCs w:val="22"/>
        </w:rPr>
      </w:pPr>
      <w:r w:rsidRPr="00E02277">
        <w:rPr>
          <w:sz w:val="22"/>
          <w:szCs w:val="22"/>
        </w:rPr>
        <w:t>Before commencement of any work, a sign must be erected in a prominent, visible position:</w:t>
      </w:r>
    </w:p>
    <w:p w14:paraId="75B548F7" w14:textId="77777777" w:rsidR="004E7DEC" w:rsidRPr="00E02277" w:rsidRDefault="004E7DEC" w:rsidP="004E7DEC">
      <w:pPr>
        <w:ind w:left="1440" w:hanging="720"/>
        <w:rPr>
          <w:sz w:val="22"/>
          <w:szCs w:val="22"/>
        </w:rPr>
      </w:pPr>
      <w:r w:rsidRPr="00E02277">
        <w:rPr>
          <w:sz w:val="22"/>
          <w:szCs w:val="22"/>
        </w:rPr>
        <w:t>a</w:t>
      </w:r>
      <w:r w:rsidRPr="00E02277">
        <w:rPr>
          <w:sz w:val="22"/>
          <w:szCs w:val="22"/>
        </w:rPr>
        <w:tab/>
        <w:t xml:space="preserve">stating that unauthorised entry to the work site is not </w:t>
      </w:r>
      <w:proofErr w:type="gramStart"/>
      <w:r w:rsidRPr="00E02277">
        <w:rPr>
          <w:sz w:val="22"/>
          <w:szCs w:val="22"/>
        </w:rPr>
        <w:t>permitted;</w:t>
      </w:r>
      <w:proofErr w:type="gramEnd"/>
      <w:r w:rsidRPr="00E02277">
        <w:rPr>
          <w:sz w:val="22"/>
          <w:szCs w:val="22"/>
        </w:rPr>
        <w:t xml:space="preserve"> </w:t>
      </w:r>
    </w:p>
    <w:p w14:paraId="46BD221E" w14:textId="77777777" w:rsidR="004E7DEC" w:rsidRPr="00E02277" w:rsidRDefault="004E7DEC" w:rsidP="004E7DEC">
      <w:pPr>
        <w:ind w:left="1440" w:hanging="720"/>
        <w:rPr>
          <w:sz w:val="22"/>
          <w:szCs w:val="22"/>
        </w:rPr>
      </w:pPr>
      <w:r w:rsidRPr="00E02277">
        <w:rPr>
          <w:sz w:val="22"/>
          <w:szCs w:val="22"/>
        </w:rPr>
        <w:t>b</w:t>
      </w:r>
      <w:r w:rsidRPr="00E02277">
        <w:rPr>
          <w:sz w:val="22"/>
          <w:szCs w:val="22"/>
        </w:rPr>
        <w:tab/>
        <w:t xml:space="preserve">showing the name, </w:t>
      </w:r>
      <w:proofErr w:type="gramStart"/>
      <w:r w:rsidRPr="00E02277">
        <w:rPr>
          <w:sz w:val="22"/>
          <w:szCs w:val="22"/>
        </w:rPr>
        <w:t>address</w:t>
      </w:r>
      <w:proofErr w:type="gramEnd"/>
      <w:r w:rsidRPr="00E02277">
        <w:rPr>
          <w:sz w:val="22"/>
          <w:szCs w:val="22"/>
        </w:rPr>
        <w:t xml:space="preserve"> and telephone number of the </w:t>
      </w:r>
      <w:r w:rsidRPr="00E02277">
        <w:rPr>
          <w:rFonts w:cs="Arial"/>
          <w:bCs/>
          <w:sz w:val="22"/>
          <w:szCs w:val="22"/>
        </w:rPr>
        <w:t xml:space="preserve">Principal Certifier </w:t>
      </w:r>
      <w:r w:rsidRPr="00E02277">
        <w:rPr>
          <w:sz w:val="22"/>
          <w:szCs w:val="22"/>
        </w:rPr>
        <w:t>for the work; and</w:t>
      </w:r>
    </w:p>
    <w:p w14:paraId="60D2B270" w14:textId="77777777" w:rsidR="004E7DEC" w:rsidRPr="00E02277" w:rsidRDefault="004E7DEC" w:rsidP="004E7DEC">
      <w:pPr>
        <w:spacing w:after="120"/>
        <w:ind w:left="1440" w:hanging="720"/>
        <w:rPr>
          <w:sz w:val="22"/>
          <w:szCs w:val="22"/>
        </w:rPr>
      </w:pPr>
      <w:r w:rsidRPr="00E02277">
        <w:rPr>
          <w:sz w:val="22"/>
          <w:szCs w:val="22"/>
        </w:rPr>
        <w:t>c</w:t>
      </w:r>
      <w:r w:rsidRPr="00E02277">
        <w:rPr>
          <w:sz w:val="22"/>
          <w:szCs w:val="22"/>
        </w:rPr>
        <w:tab/>
        <w:t>showing the name and address of the principal contractor in charge of the work site and a telephone number at which that person can be contacted at any time for business purposes.</w:t>
      </w:r>
    </w:p>
    <w:p w14:paraId="0E144EDA" w14:textId="77777777" w:rsidR="004E7DEC" w:rsidRPr="00E02277" w:rsidRDefault="004E7DEC" w:rsidP="004E7DEC">
      <w:pPr>
        <w:spacing w:after="120"/>
        <w:ind w:left="720"/>
        <w:rPr>
          <w:sz w:val="22"/>
          <w:szCs w:val="22"/>
        </w:rPr>
      </w:pPr>
      <w:r w:rsidRPr="00E02277">
        <w:rPr>
          <w:sz w:val="22"/>
          <w:szCs w:val="22"/>
        </w:rPr>
        <w:t>This sign shall be maintained while the work is being carried out and removed upon the completion of the construction works.</w:t>
      </w:r>
    </w:p>
    <w:p w14:paraId="3C21C4B5" w14:textId="65C56802" w:rsidR="004E7DEC" w:rsidRPr="00E02277" w:rsidRDefault="004E7DEC" w:rsidP="004E7DEC">
      <w:pPr>
        <w:keepNext/>
        <w:rPr>
          <w:b/>
          <w:sz w:val="22"/>
          <w:szCs w:val="22"/>
        </w:rPr>
      </w:pPr>
      <w:r w:rsidRPr="00E02277">
        <w:rPr>
          <w:sz w:val="22"/>
          <w:szCs w:val="22"/>
        </w:rPr>
        <w:t>4</w:t>
      </w:r>
      <w:r w:rsidR="00D54D47" w:rsidRPr="00E02277">
        <w:rPr>
          <w:sz w:val="22"/>
          <w:szCs w:val="22"/>
        </w:rPr>
        <w:t>7</w:t>
      </w:r>
      <w:r w:rsidRPr="00E02277">
        <w:rPr>
          <w:sz w:val="22"/>
          <w:szCs w:val="22"/>
        </w:rPr>
        <w:tab/>
      </w:r>
      <w:r w:rsidRPr="00E02277">
        <w:rPr>
          <w:b/>
          <w:sz w:val="22"/>
          <w:szCs w:val="22"/>
        </w:rPr>
        <w:t>Temporary Toilet/Closet Facilities</w:t>
      </w:r>
    </w:p>
    <w:p w14:paraId="7684207A" w14:textId="77777777" w:rsidR="004E7DEC" w:rsidRPr="00E02277" w:rsidRDefault="004E7DEC" w:rsidP="004E7DEC">
      <w:pPr>
        <w:spacing w:after="120"/>
        <w:ind w:left="720"/>
        <w:rPr>
          <w:sz w:val="22"/>
          <w:szCs w:val="22"/>
        </w:rPr>
      </w:pPr>
      <w:r w:rsidRPr="00E02277">
        <w:rPr>
          <w:sz w:val="22"/>
          <w:szCs w:val="22"/>
        </w:rPr>
        <w:t>Toilet facilities are to be provided at or in the vicinity of the work site on which work involved in the erection or demolition of a building is being carried out at the rate of one toilet for every 20 persons or part of 20 persons employed at the site.</w:t>
      </w:r>
    </w:p>
    <w:p w14:paraId="45DEE886" w14:textId="77777777" w:rsidR="004E7DEC" w:rsidRPr="00E02277" w:rsidRDefault="004E7DEC" w:rsidP="004E7DEC">
      <w:pPr>
        <w:spacing w:after="120"/>
        <w:ind w:left="720"/>
        <w:rPr>
          <w:sz w:val="22"/>
          <w:szCs w:val="22"/>
        </w:rPr>
      </w:pPr>
      <w:r w:rsidRPr="00E02277">
        <w:rPr>
          <w:sz w:val="22"/>
          <w:szCs w:val="22"/>
        </w:rPr>
        <w:t>Each toilet provided must be:</w:t>
      </w:r>
    </w:p>
    <w:p w14:paraId="138B2E6E" w14:textId="77777777" w:rsidR="004E7DEC" w:rsidRPr="00E02277" w:rsidRDefault="004E7DEC" w:rsidP="004E7DEC">
      <w:pPr>
        <w:ind w:left="1440" w:hanging="720"/>
        <w:rPr>
          <w:sz w:val="22"/>
          <w:szCs w:val="22"/>
        </w:rPr>
      </w:pPr>
      <w:proofErr w:type="spellStart"/>
      <w:r w:rsidRPr="00E02277">
        <w:rPr>
          <w:sz w:val="22"/>
          <w:szCs w:val="22"/>
        </w:rPr>
        <w:t>a</w:t>
      </w:r>
      <w:proofErr w:type="spellEnd"/>
      <w:r w:rsidRPr="00E02277">
        <w:rPr>
          <w:sz w:val="22"/>
          <w:szCs w:val="22"/>
        </w:rPr>
        <w:tab/>
      </w:r>
      <w:proofErr w:type="spellStart"/>
      <w:r w:rsidRPr="00E02277">
        <w:rPr>
          <w:sz w:val="22"/>
          <w:szCs w:val="22"/>
        </w:rPr>
        <w:t>a</w:t>
      </w:r>
      <w:proofErr w:type="spellEnd"/>
      <w:r w:rsidRPr="00E02277">
        <w:rPr>
          <w:sz w:val="22"/>
          <w:szCs w:val="22"/>
        </w:rPr>
        <w:t xml:space="preserve"> standard flushing toilet; and</w:t>
      </w:r>
    </w:p>
    <w:p w14:paraId="5D80EBF4" w14:textId="77777777" w:rsidR="004E7DEC" w:rsidRPr="00E02277" w:rsidRDefault="004E7DEC" w:rsidP="004E7DEC">
      <w:pPr>
        <w:ind w:left="1440" w:hanging="720"/>
        <w:rPr>
          <w:sz w:val="22"/>
          <w:szCs w:val="22"/>
        </w:rPr>
      </w:pPr>
      <w:r w:rsidRPr="00E02277">
        <w:rPr>
          <w:sz w:val="22"/>
          <w:szCs w:val="22"/>
        </w:rPr>
        <w:t>b</w:t>
      </w:r>
      <w:r w:rsidRPr="00E02277">
        <w:rPr>
          <w:sz w:val="22"/>
          <w:szCs w:val="22"/>
        </w:rPr>
        <w:tab/>
        <w:t>connected to either:</w:t>
      </w:r>
    </w:p>
    <w:p w14:paraId="35E8E01C" w14:textId="77777777" w:rsidR="004E7DEC" w:rsidRPr="00E02277" w:rsidRDefault="004E7DEC" w:rsidP="004E7DEC">
      <w:pPr>
        <w:ind w:left="2160" w:hanging="720"/>
        <w:rPr>
          <w:sz w:val="22"/>
          <w:szCs w:val="22"/>
        </w:rPr>
      </w:pPr>
      <w:proofErr w:type="spellStart"/>
      <w:r w:rsidRPr="00E02277">
        <w:rPr>
          <w:sz w:val="22"/>
          <w:szCs w:val="22"/>
        </w:rPr>
        <w:t>i</w:t>
      </w:r>
      <w:proofErr w:type="spellEnd"/>
      <w:r w:rsidRPr="00E02277">
        <w:rPr>
          <w:sz w:val="22"/>
          <w:szCs w:val="22"/>
        </w:rPr>
        <w:tab/>
        <w:t>the Sydney Water Corporation Ltd sewerage system or</w:t>
      </w:r>
    </w:p>
    <w:p w14:paraId="41EA5E4D" w14:textId="77777777" w:rsidR="004E7DEC" w:rsidRPr="00E02277" w:rsidRDefault="004E7DEC" w:rsidP="004E7DEC">
      <w:pPr>
        <w:ind w:left="2160" w:hanging="720"/>
        <w:rPr>
          <w:sz w:val="22"/>
          <w:szCs w:val="22"/>
        </w:rPr>
      </w:pPr>
      <w:r w:rsidRPr="00E02277">
        <w:rPr>
          <w:sz w:val="22"/>
          <w:szCs w:val="22"/>
        </w:rPr>
        <w:t>ii</w:t>
      </w:r>
      <w:r w:rsidRPr="00E02277">
        <w:rPr>
          <w:sz w:val="22"/>
          <w:szCs w:val="22"/>
        </w:rPr>
        <w:tab/>
        <w:t>an accredited sewage management facility or</w:t>
      </w:r>
    </w:p>
    <w:p w14:paraId="5730786D" w14:textId="77777777" w:rsidR="004E7DEC" w:rsidRPr="00E02277" w:rsidRDefault="004E7DEC" w:rsidP="004E7DEC">
      <w:pPr>
        <w:spacing w:after="120"/>
        <w:ind w:left="2160" w:hanging="720"/>
        <w:rPr>
          <w:sz w:val="22"/>
          <w:szCs w:val="22"/>
        </w:rPr>
      </w:pPr>
      <w:r w:rsidRPr="00E02277">
        <w:rPr>
          <w:sz w:val="22"/>
          <w:szCs w:val="22"/>
        </w:rPr>
        <w:t>iii</w:t>
      </w:r>
      <w:r w:rsidRPr="00E02277">
        <w:rPr>
          <w:sz w:val="22"/>
          <w:szCs w:val="22"/>
        </w:rPr>
        <w:tab/>
        <w:t>an approved chemical closet.</w:t>
      </w:r>
    </w:p>
    <w:p w14:paraId="7988E03C" w14:textId="77777777" w:rsidR="004E7DEC" w:rsidRPr="00E02277" w:rsidRDefault="004E7DEC" w:rsidP="004E7DEC">
      <w:pPr>
        <w:spacing w:after="120"/>
        <w:ind w:left="720"/>
        <w:rPr>
          <w:sz w:val="22"/>
          <w:szCs w:val="22"/>
        </w:rPr>
      </w:pPr>
      <w:r w:rsidRPr="00E02277">
        <w:rPr>
          <w:sz w:val="22"/>
          <w:szCs w:val="22"/>
        </w:rPr>
        <w:t>The toilet facilities shall be provided on-site, prior to the commencement of any works.</w:t>
      </w:r>
    </w:p>
    <w:p w14:paraId="130F5A8E" w14:textId="0684B89F" w:rsidR="004E7DEC" w:rsidRPr="00E02277" w:rsidRDefault="004E7DEC" w:rsidP="004E7DEC">
      <w:pPr>
        <w:keepNext/>
        <w:spacing w:after="120"/>
        <w:rPr>
          <w:b/>
          <w:sz w:val="22"/>
          <w:szCs w:val="22"/>
        </w:rPr>
      </w:pPr>
      <w:r w:rsidRPr="00E02277">
        <w:rPr>
          <w:sz w:val="22"/>
          <w:szCs w:val="22"/>
        </w:rPr>
        <w:t>4</w:t>
      </w:r>
      <w:r w:rsidR="00D54D47" w:rsidRPr="00E02277">
        <w:rPr>
          <w:sz w:val="22"/>
          <w:szCs w:val="22"/>
        </w:rPr>
        <w:t>8</w:t>
      </w:r>
      <w:r w:rsidRPr="00E02277">
        <w:rPr>
          <w:sz w:val="22"/>
          <w:szCs w:val="22"/>
        </w:rPr>
        <w:tab/>
      </w:r>
      <w:r w:rsidRPr="00E02277">
        <w:rPr>
          <w:b/>
          <w:sz w:val="22"/>
          <w:szCs w:val="22"/>
        </w:rPr>
        <w:t>Hoardings (within any Public Road Reserve)</w:t>
      </w:r>
    </w:p>
    <w:p w14:paraId="4F11BDB2" w14:textId="77777777" w:rsidR="004E7DEC" w:rsidRPr="00E02277" w:rsidRDefault="004E7DEC" w:rsidP="004E7DEC">
      <w:pPr>
        <w:autoSpaceDE w:val="0"/>
        <w:autoSpaceDN w:val="0"/>
        <w:adjustRightInd w:val="0"/>
        <w:spacing w:after="120"/>
        <w:ind w:left="720"/>
        <w:rPr>
          <w:rFonts w:cs="Garamond"/>
          <w:sz w:val="22"/>
          <w:szCs w:val="22"/>
          <w:lang w:val="en-US"/>
        </w:rPr>
      </w:pPr>
      <w:r w:rsidRPr="00E02277">
        <w:rPr>
          <w:rFonts w:cs="Garamond"/>
          <w:sz w:val="22"/>
          <w:szCs w:val="22"/>
          <w:lang w:val="en-US"/>
        </w:rPr>
        <w:t>The site must be enclosed with a suitable hoarding (type A or B) or security fence of a type in accordance with the Works and Services Division Design Standard, and must satisfy the requirements of the Occupational Health and Safety Act, the Occupational Health and Safety Regulations and Australian Standard AS 2601.   This application must be submitted to Council’s Works and Services Division, and a permit obtained, before the erection of any such hoarding or fence.</w:t>
      </w:r>
    </w:p>
    <w:p w14:paraId="76A733C5" w14:textId="1CD4629D" w:rsidR="004E7DEC" w:rsidRPr="00E02277" w:rsidRDefault="00D54D47" w:rsidP="004E7DEC">
      <w:pPr>
        <w:keepNext/>
        <w:rPr>
          <w:b/>
          <w:sz w:val="22"/>
          <w:szCs w:val="22"/>
        </w:rPr>
      </w:pPr>
      <w:r w:rsidRPr="00E02277">
        <w:rPr>
          <w:sz w:val="22"/>
          <w:szCs w:val="22"/>
        </w:rPr>
        <w:t>49</w:t>
      </w:r>
      <w:r w:rsidR="004E7DEC" w:rsidRPr="00E02277">
        <w:rPr>
          <w:sz w:val="22"/>
          <w:szCs w:val="22"/>
        </w:rPr>
        <w:tab/>
      </w:r>
      <w:r w:rsidR="004E7DEC" w:rsidRPr="00E02277">
        <w:rPr>
          <w:b/>
          <w:sz w:val="22"/>
          <w:szCs w:val="22"/>
        </w:rPr>
        <w:t>Enclosure of the Site</w:t>
      </w:r>
    </w:p>
    <w:p w14:paraId="077A122B" w14:textId="77777777" w:rsidR="004E7DEC" w:rsidRPr="00E02277" w:rsidRDefault="004E7DEC" w:rsidP="004E7DEC">
      <w:pPr>
        <w:spacing w:after="120"/>
        <w:ind w:left="720"/>
        <w:rPr>
          <w:sz w:val="22"/>
          <w:szCs w:val="22"/>
        </w:rPr>
      </w:pPr>
      <w:r w:rsidRPr="00E02277">
        <w:rPr>
          <w:sz w:val="22"/>
          <w:szCs w:val="22"/>
        </w:rPr>
        <w:t xml:space="preserve">The site must be enclosed with a suitable security fence to prohibit unauthorised access, to be approved by the </w:t>
      </w:r>
      <w:r w:rsidRPr="00E02277">
        <w:rPr>
          <w:rFonts w:cs="Arial"/>
          <w:bCs/>
          <w:sz w:val="22"/>
          <w:szCs w:val="22"/>
        </w:rPr>
        <w:t>PC</w:t>
      </w:r>
      <w:r w:rsidRPr="00E02277">
        <w:rPr>
          <w:sz w:val="22"/>
          <w:szCs w:val="22"/>
        </w:rPr>
        <w:t>. No building work is to commence until the fence is erected.</w:t>
      </w:r>
    </w:p>
    <w:p w14:paraId="7117AA00" w14:textId="6872EF8E" w:rsidR="004E7DEC" w:rsidRPr="00E02277" w:rsidRDefault="004E7DEC" w:rsidP="004E7DEC">
      <w:pPr>
        <w:rPr>
          <w:b/>
          <w:bCs/>
          <w:color w:val="000000"/>
          <w:sz w:val="22"/>
          <w:szCs w:val="22"/>
        </w:rPr>
      </w:pPr>
      <w:r w:rsidRPr="00E02277">
        <w:rPr>
          <w:sz w:val="22"/>
          <w:szCs w:val="22"/>
        </w:rPr>
        <w:t>5</w:t>
      </w:r>
      <w:r w:rsidR="00D54D47" w:rsidRPr="00E02277">
        <w:rPr>
          <w:sz w:val="22"/>
          <w:szCs w:val="22"/>
        </w:rPr>
        <w:t>0</w:t>
      </w:r>
      <w:r w:rsidRPr="00E02277">
        <w:rPr>
          <w:sz w:val="22"/>
          <w:szCs w:val="22"/>
        </w:rPr>
        <w:tab/>
      </w:r>
      <w:r w:rsidRPr="00E02277">
        <w:rPr>
          <w:b/>
          <w:bCs/>
          <w:color w:val="000000"/>
          <w:sz w:val="22"/>
          <w:szCs w:val="22"/>
        </w:rPr>
        <w:t>Notification to SafeWork NSW</w:t>
      </w:r>
    </w:p>
    <w:p w14:paraId="33E1AC8D" w14:textId="77777777" w:rsidR="004E7DEC" w:rsidRPr="00E02277" w:rsidRDefault="004E7DEC" w:rsidP="004E7DEC">
      <w:pPr>
        <w:spacing w:after="120"/>
        <w:ind w:left="720"/>
        <w:rPr>
          <w:sz w:val="22"/>
          <w:szCs w:val="22"/>
        </w:rPr>
      </w:pPr>
      <w:r w:rsidRPr="00E02277">
        <w:rPr>
          <w:sz w:val="22"/>
          <w:szCs w:val="22"/>
        </w:rPr>
        <w:t xml:space="preserve">The demolition licence holder who proposes demolition of a structure or part of a structure that is loadbearing or otherwise related to the physical integrity of the structure that is at least six metres </w:t>
      </w:r>
      <w:r w:rsidRPr="00E02277">
        <w:rPr>
          <w:sz w:val="22"/>
          <w:szCs w:val="22"/>
        </w:rPr>
        <w:lastRenderedPageBreak/>
        <w:t>in height, involving load shifting machinery on a suspended floor, or involving the use of explosives must notify SafeWork NSW in writing at least five (5) calendar days before the work commences.</w:t>
      </w:r>
    </w:p>
    <w:p w14:paraId="73A55C16" w14:textId="6888486A" w:rsidR="004E7DEC" w:rsidRPr="00E02277" w:rsidRDefault="004E7DEC" w:rsidP="004E7DEC">
      <w:pPr>
        <w:keepNext/>
        <w:rPr>
          <w:sz w:val="22"/>
          <w:szCs w:val="22"/>
        </w:rPr>
      </w:pPr>
      <w:r w:rsidRPr="00E02277">
        <w:rPr>
          <w:sz w:val="22"/>
          <w:szCs w:val="22"/>
        </w:rPr>
        <w:t>5</w:t>
      </w:r>
      <w:r w:rsidR="00D54D47" w:rsidRPr="00E02277">
        <w:rPr>
          <w:sz w:val="22"/>
          <w:szCs w:val="22"/>
        </w:rPr>
        <w:t>1</w:t>
      </w:r>
      <w:r w:rsidRPr="00E02277">
        <w:rPr>
          <w:sz w:val="22"/>
          <w:szCs w:val="22"/>
        </w:rPr>
        <w:tab/>
      </w:r>
      <w:r w:rsidRPr="00E02277">
        <w:rPr>
          <w:b/>
          <w:sz w:val="22"/>
          <w:szCs w:val="22"/>
        </w:rPr>
        <w:t>Erosion Controls – Vehicular Entry/Exit Points</w:t>
      </w:r>
    </w:p>
    <w:p w14:paraId="29CAA10B" w14:textId="77777777" w:rsidR="004E7DEC" w:rsidRPr="00E02277" w:rsidRDefault="004E7DEC" w:rsidP="004E7DEC">
      <w:pPr>
        <w:spacing w:after="120"/>
        <w:ind w:left="720"/>
        <w:rPr>
          <w:sz w:val="22"/>
          <w:szCs w:val="22"/>
        </w:rPr>
      </w:pPr>
      <w:r w:rsidRPr="00E02277">
        <w:rPr>
          <w:sz w:val="22"/>
          <w:szCs w:val="22"/>
        </w:rPr>
        <w:t>The vehicular entry/exits to the site must be protected from erosion and laid with a surface material which will not wash into the street drainage system or watercourse.</w:t>
      </w:r>
    </w:p>
    <w:p w14:paraId="5D90EFF2" w14:textId="227266CC" w:rsidR="004E7DEC" w:rsidRPr="00E02277" w:rsidRDefault="004E7DEC" w:rsidP="004E7DEC">
      <w:pPr>
        <w:autoSpaceDE w:val="0"/>
        <w:autoSpaceDN w:val="0"/>
        <w:adjustRightInd w:val="0"/>
        <w:rPr>
          <w:rFonts w:cs="Garamond-Bold"/>
          <w:b/>
          <w:bCs/>
          <w:sz w:val="22"/>
          <w:szCs w:val="22"/>
          <w:lang w:val="en-US"/>
        </w:rPr>
      </w:pPr>
      <w:r w:rsidRPr="00E02277">
        <w:rPr>
          <w:sz w:val="22"/>
          <w:szCs w:val="22"/>
        </w:rPr>
        <w:t>5</w:t>
      </w:r>
      <w:r w:rsidR="00D54D47" w:rsidRPr="00E02277">
        <w:rPr>
          <w:sz w:val="22"/>
          <w:szCs w:val="22"/>
        </w:rPr>
        <w:t>2</w:t>
      </w:r>
      <w:r w:rsidRPr="00E02277">
        <w:rPr>
          <w:sz w:val="22"/>
          <w:szCs w:val="22"/>
        </w:rPr>
        <w:tab/>
      </w:r>
      <w:r w:rsidRPr="00E02277">
        <w:rPr>
          <w:rFonts w:cs="Garamond-Bold"/>
          <w:b/>
          <w:bCs/>
          <w:sz w:val="22"/>
          <w:szCs w:val="22"/>
          <w:lang w:val="en-US"/>
        </w:rPr>
        <w:t xml:space="preserve">Road Occupancy </w:t>
      </w:r>
      <w:proofErr w:type="spellStart"/>
      <w:r w:rsidRPr="00E02277">
        <w:rPr>
          <w:rFonts w:cs="Garamond-Bold"/>
          <w:b/>
          <w:bCs/>
          <w:sz w:val="22"/>
          <w:szCs w:val="22"/>
          <w:lang w:val="en-US"/>
        </w:rPr>
        <w:t>Licence</w:t>
      </w:r>
      <w:proofErr w:type="spellEnd"/>
      <w:r w:rsidRPr="00E02277">
        <w:rPr>
          <w:rFonts w:cs="Garamond-Bold"/>
          <w:b/>
          <w:bCs/>
          <w:sz w:val="22"/>
          <w:szCs w:val="22"/>
          <w:lang w:val="en-US"/>
        </w:rPr>
        <w:t xml:space="preserve"> from the </w:t>
      </w:r>
      <w:proofErr w:type="spellStart"/>
      <w:r w:rsidRPr="00E02277">
        <w:rPr>
          <w:rFonts w:cs="Garamond-Bold"/>
          <w:b/>
          <w:bCs/>
          <w:sz w:val="22"/>
          <w:szCs w:val="22"/>
          <w:lang w:val="en-US"/>
        </w:rPr>
        <w:t>TfNSW</w:t>
      </w:r>
      <w:proofErr w:type="spellEnd"/>
    </w:p>
    <w:p w14:paraId="1C5205A9" w14:textId="77777777" w:rsidR="004E7DEC" w:rsidRPr="00E02277" w:rsidRDefault="004E7DEC" w:rsidP="004E7DEC">
      <w:pPr>
        <w:spacing w:after="120"/>
        <w:ind w:left="720"/>
        <w:rPr>
          <w:position w:val="2"/>
          <w:sz w:val="22"/>
          <w:szCs w:val="22"/>
        </w:rPr>
      </w:pPr>
      <w:r w:rsidRPr="00E02277">
        <w:rPr>
          <w:position w:val="2"/>
          <w:sz w:val="22"/>
          <w:szCs w:val="22"/>
        </w:rPr>
        <w:t xml:space="preserve">Prior to any works commencing, the applicant shall obtain a Road Occupancy Licence (ROL) from </w:t>
      </w:r>
      <w:proofErr w:type="spellStart"/>
      <w:r w:rsidRPr="00E02277">
        <w:rPr>
          <w:position w:val="2"/>
          <w:sz w:val="22"/>
          <w:szCs w:val="22"/>
        </w:rPr>
        <w:t>TfNSW</w:t>
      </w:r>
      <w:proofErr w:type="spellEnd"/>
      <w:r w:rsidRPr="00E02277">
        <w:rPr>
          <w:position w:val="2"/>
          <w:sz w:val="22"/>
          <w:szCs w:val="22"/>
        </w:rPr>
        <w:t xml:space="preserve"> in conjunction with Council’s permit under Section 138 of the Roads Act 1993.</w:t>
      </w:r>
    </w:p>
    <w:p w14:paraId="11AFE9B5" w14:textId="77777777" w:rsidR="004E7DEC" w:rsidRPr="00E02277" w:rsidRDefault="004E7DEC" w:rsidP="004E7DEC">
      <w:pPr>
        <w:spacing w:after="120"/>
        <w:ind w:left="720"/>
        <w:rPr>
          <w:position w:val="2"/>
          <w:sz w:val="22"/>
          <w:szCs w:val="22"/>
        </w:rPr>
      </w:pPr>
      <w:r w:rsidRPr="00E02277">
        <w:rPr>
          <w:position w:val="2"/>
          <w:sz w:val="22"/>
          <w:szCs w:val="22"/>
        </w:rPr>
        <w:t xml:space="preserve">The developer shall apply for a ROL from the </w:t>
      </w:r>
      <w:proofErr w:type="spellStart"/>
      <w:r w:rsidRPr="00E02277">
        <w:rPr>
          <w:position w:val="2"/>
          <w:sz w:val="22"/>
          <w:szCs w:val="22"/>
        </w:rPr>
        <w:t>TfNSW</w:t>
      </w:r>
      <w:proofErr w:type="spellEnd"/>
      <w:r w:rsidRPr="00E02277">
        <w:rPr>
          <w:position w:val="2"/>
          <w:sz w:val="22"/>
          <w:szCs w:val="22"/>
        </w:rPr>
        <w:t xml:space="preserve"> Traffic Operations Unit (TOU) prior to commencing work within the classified road reserve or within 100m of traffic signals.  The application will require a Traffic Management Plan (TMP) to be prepared by a person who is certified to prepare Traffic Control Plans. Should the TMP require a reduction of the speed limit, a Direction to Restrict will also be required from the TOU.  Please allow 2 weeks prior to commencement of work to process the ROL.</w:t>
      </w:r>
    </w:p>
    <w:p w14:paraId="24A578E8" w14:textId="77777777" w:rsidR="004E7DEC" w:rsidRPr="00E02277" w:rsidRDefault="004E7DEC" w:rsidP="004E7DEC">
      <w:pPr>
        <w:spacing w:after="120"/>
        <w:ind w:left="720"/>
        <w:rPr>
          <w:position w:val="2"/>
          <w:sz w:val="22"/>
          <w:szCs w:val="22"/>
        </w:rPr>
      </w:pPr>
      <w:r w:rsidRPr="00E02277">
        <w:rPr>
          <w:position w:val="2"/>
          <w:sz w:val="22"/>
          <w:szCs w:val="22"/>
        </w:rPr>
        <w:t xml:space="preserve">Note: An approved ROL does not constitute an approval to commence works until an authorisation letter for the works has been issued by the </w:t>
      </w:r>
      <w:proofErr w:type="spellStart"/>
      <w:r w:rsidRPr="00E02277">
        <w:rPr>
          <w:position w:val="2"/>
          <w:sz w:val="22"/>
          <w:szCs w:val="22"/>
        </w:rPr>
        <w:t>TfNSW</w:t>
      </w:r>
      <w:proofErr w:type="spellEnd"/>
      <w:r w:rsidRPr="00E02277">
        <w:rPr>
          <w:position w:val="2"/>
          <w:sz w:val="22"/>
          <w:szCs w:val="22"/>
        </w:rPr>
        <w:t xml:space="preserve"> Project Manager.</w:t>
      </w:r>
    </w:p>
    <w:p w14:paraId="1A6D957A" w14:textId="5E5FEAB5" w:rsidR="00746580" w:rsidRPr="00E02277" w:rsidRDefault="004E7DEC" w:rsidP="00746580">
      <w:pPr>
        <w:rPr>
          <w:sz w:val="22"/>
          <w:szCs w:val="22"/>
          <w:lang w:val="en-US"/>
        </w:rPr>
      </w:pPr>
      <w:r w:rsidRPr="00E02277">
        <w:rPr>
          <w:sz w:val="22"/>
          <w:szCs w:val="22"/>
        </w:rPr>
        <w:t>5</w:t>
      </w:r>
      <w:r w:rsidR="00D54D47" w:rsidRPr="00E02277">
        <w:rPr>
          <w:sz w:val="22"/>
          <w:szCs w:val="22"/>
        </w:rPr>
        <w:t>3</w:t>
      </w:r>
      <w:r w:rsidR="00094BD3" w:rsidRPr="00E02277">
        <w:rPr>
          <w:sz w:val="22"/>
          <w:szCs w:val="22"/>
          <w:lang w:val="en-US"/>
        </w:rPr>
        <w:tab/>
      </w:r>
      <w:r w:rsidR="00746580" w:rsidRPr="00E02277">
        <w:rPr>
          <w:b/>
          <w:bCs/>
          <w:sz w:val="22"/>
          <w:szCs w:val="22"/>
        </w:rPr>
        <w:t>Site Management, Pedestrian and Traffic Management</w:t>
      </w:r>
      <w:r w:rsidR="00746580" w:rsidRPr="00E02277">
        <w:rPr>
          <w:b/>
          <w:bCs/>
        </w:rPr>
        <w:t xml:space="preserve"> </w:t>
      </w:r>
    </w:p>
    <w:p w14:paraId="298FD03A" w14:textId="77777777" w:rsidR="00746580" w:rsidRPr="00E02277" w:rsidRDefault="00746580" w:rsidP="00746580">
      <w:pPr>
        <w:ind w:left="709"/>
        <w:rPr>
          <w:sz w:val="22"/>
          <w:szCs w:val="22"/>
          <w:lang w:val="en-US"/>
        </w:rPr>
      </w:pPr>
      <w:r w:rsidRPr="00E02277">
        <w:rPr>
          <w:sz w:val="22"/>
          <w:szCs w:val="22"/>
        </w:rPr>
        <w:t xml:space="preserve">The submission, as part of an application for a permit under Section 138 of the Roads Act 1993, of a Site Management, Pedestrian and Traffic Management Plan to Council’s Manager Regulation and Enforcement for approval is required, prior to works commencing on the site. This plan shall address what measures will be implemented for the protection of adjoining properties, pedestrian safety and traffic management and shall be in compliance with the requirements of </w:t>
      </w:r>
      <w:r w:rsidRPr="00E02277">
        <w:rPr>
          <w:sz w:val="22"/>
          <w:szCs w:val="22"/>
          <w:lang w:val="en-US"/>
        </w:rPr>
        <w:t>the latest versions of Australian Standard AS1742 - Traffic Control Devices for Works on Roads and the RMS Traffic Control at Worksites Manual.</w:t>
      </w:r>
    </w:p>
    <w:p w14:paraId="0D34051C" w14:textId="77777777" w:rsidR="00746580" w:rsidRPr="00E02277" w:rsidRDefault="00746580" w:rsidP="00746580">
      <w:pPr>
        <w:ind w:left="709"/>
        <w:rPr>
          <w:sz w:val="22"/>
          <w:szCs w:val="22"/>
        </w:rPr>
      </w:pPr>
    </w:p>
    <w:p w14:paraId="1FB4B3F4" w14:textId="77777777" w:rsidR="00746580" w:rsidRPr="00E02277" w:rsidRDefault="00746580" w:rsidP="00746580">
      <w:pPr>
        <w:ind w:left="709"/>
        <w:rPr>
          <w:sz w:val="22"/>
          <w:szCs w:val="22"/>
        </w:rPr>
      </w:pPr>
      <w:r w:rsidRPr="00E02277">
        <w:rPr>
          <w:sz w:val="22"/>
          <w:szCs w:val="22"/>
        </w:rPr>
        <w:t xml:space="preserve">This plan is required to maintain public safety, minimise disruption to pedestrian and vehicular traffic within this locality and to protect services, during demolition, </w:t>
      </w:r>
      <w:proofErr w:type="gramStart"/>
      <w:r w:rsidRPr="00E02277">
        <w:rPr>
          <w:sz w:val="22"/>
          <w:szCs w:val="22"/>
        </w:rPr>
        <w:t>excavation</w:t>
      </w:r>
      <w:proofErr w:type="gramEnd"/>
      <w:r w:rsidRPr="00E02277">
        <w:rPr>
          <w:sz w:val="22"/>
          <w:szCs w:val="22"/>
        </w:rPr>
        <w:t xml:space="preserve"> and construction phases of the development. This plan shall include the following aspects:</w:t>
      </w:r>
    </w:p>
    <w:p w14:paraId="726854A1" w14:textId="6D5C1F68" w:rsidR="00746580" w:rsidRPr="00E02277" w:rsidRDefault="00746580" w:rsidP="00EB7520">
      <w:pPr>
        <w:pStyle w:val="ListParagraph"/>
        <w:numPr>
          <w:ilvl w:val="0"/>
          <w:numId w:val="15"/>
        </w:numPr>
        <w:rPr>
          <w:sz w:val="22"/>
          <w:szCs w:val="22"/>
        </w:rPr>
      </w:pPr>
      <w:r w:rsidRPr="00E02277">
        <w:rPr>
          <w:sz w:val="22"/>
          <w:szCs w:val="22"/>
        </w:rPr>
        <w:t xml:space="preserve">proposed ingress and egress points for vehicles to/from the construction </w:t>
      </w:r>
      <w:proofErr w:type="gramStart"/>
      <w:r w:rsidRPr="00E02277">
        <w:rPr>
          <w:sz w:val="22"/>
          <w:szCs w:val="22"/>
        </w:rPr>
        <w:t>site;</w:t>
      </w:r>
      <w:proofErr w:type="gramEnd"/>
    </w:p>
    <w:p w14:paraId="27839F26" w14:textId="1894B64D" w:rsidR="00746580" w:rsidRPr="00E02277" w:rsidRDefault="00746580" w:rsidP="00EB7520">
      <w:pPr>
        <w:pStyle w:val="ListParagraph"/>
        <w:numPr>
          <w:ilvl w:val="0"/>
          <w:numId w:val="15"/>
        </w:numPr>
        <w:rPr>
          <w:sz w:val="22"/>
          <w:szCs w:val="22"/>
        </w:rPr>
      </w:pPr>
      <w:r w:rsidRPr="00E02277">
        <w:rPr>
          <w:sz w:val="22"/>
          <w:szCs w:val="22"/>
        </w:rPr>
        <w:t xml:space="preserve">proposed protection of pedestrians, adjacent to the construction </w:t>
      </w:r>
      <w:proofErr w:type="gramStart"/>
      <w:r w:rsidRPr="00E02277">
        <w:rPr>
          <w:sz w:val="22"/>
          <w:szCs w:val="22"/>
        </w:rPr>
        <w:t>site;</w:t>
      </w:r>
      <w:proofErr w:type="gramEnd"/>
    </w:p>
    <w:p w14:paraId="7F7D359D" w14:textId="167F78F3" w:rsidR="00746580" w:rsidRPr="00E02277" w:rsidRDefault="00746580" w:rsidP="00EB7520">
      <w:pPr>
        <w:pStyle w:val="ListParagraph"/>
        <w:numPr>
          <w:ilvl w:val="0"/>
          <w:numId w:val="15"/>
        </w:numPr>
        <w:rPr>
          <w:sz w:val="22"/>
          <w:szCs w:val="22"/>
        </w:rPr>
      </w:pPr>
      <w:r w:rsidRPr="00E02277">
        <w:rPr>
          <w:sz w:val="22"/>
          <w:szCs w:val="22"/>
        </w:rPr>
        <w:t xml:space="preserve">proposed pedestrian management whilst vehicles are entering/exiting the construction </w:t>
      </w:r>
      <w:proofErr w:type="gramStart"/>
      <w:r w:rsidRPr="00E02277">
        <w:rPr>
          <w:sz w:val="22"/>
          <w:szCs w:val="22"/>
        </w:rPr>
        <w:t>site;</w:t>
      </w:r>
      <w:proofErr w:type="gramEnd"/>
    </w:p>
    <w:p w14:paraId="017ECCD0" w14:textId="45CD91BF" w:rsidR="00746580" w:rsidRPr="00E02277" w:rsidRDefault="00746580" w:rsidP="00EB7520">
      <w:pPr>
        <w:pStyle w:val="ListParagraph"/>
        <w:numPr>
          <w:ilvl w:val="0"/>
          <w:numId w:val="15"/>
        </w:numPr>
        <w:rPr>
          <w:sz w:val="22"/>
          <w:szCs w:val="22"/>
        </w:rPr>
      </w:pPr>
      <w:r w:rsidRPr="00E02277">
        <w:rPr>
          <w:sz w:val="22"/>
          <w:szCs w:val="22"/>
        </w:rPr>
        <w:t xml:space="preserve">proposed measures to be implemented for the protection of all roads and footpath areas surrounding the construction site from building activities, crossings by heavy equipment, plant and materials delivery and static load from cranes, concrete pumps and the </w:t>
      </w:r>
      <w:proofErr w:type="gramStart"/>
      <w:r w:rsidRPr="00E02277">
        <w:rPr>
          <w:sz w:val="22"/>
          <w:szCs w:val="22"/>
        </w:rPr>
        <w:t>like;</w:t>
      </w:r>
      <w:proofErr w:type="gramEnd"/>
    </w:p>
    <w:p w14:paraId="7883F5F1" w14:textId="46996891" w:rsidR="00746580" w:rsidRPr="00E02277" w:rsidRDefault="00746580" w:rsidP="00EB7520">
      <w:pPr>
        <w:pStyle w:val="ListParagraph"/>
        <w:numPr>
          <w:ilvl w:val="0"/>
          <w:numId w:val="15"/>
        </w:numPr>
        <w:rPr>
          <w:sz w:val="22"/>
          <w:szCs w:val="22"/>
        </w:rPr>
      </w:pPr>
      <w:r w:rsidRPr="00E02277">
        <w:rPr>
          <w:sz w:val="22"/>
          <w:szCs w:val="22"/>
        </w:rPr>
        <w:t xml:space="preserve">proposed method of loading and unloading excavation machines, building materials formwork and the erection of any part of the structure within the </w:t>
      </w:r>
      <w:proofErr w:type="gramStart"/>
      <w:r w:rsidRPr="00E02277">
        <w:rPr>
          <w:sz w:val="22"/>
          <w:szCs w:val="22"/>
        </w:rPr>
        <w:t>site;</w:t>
      </w:r>
      <w:proofErr w:type="gramEnd"/>
    </w:p>
    <w:p w14:paraId="797F0919" w14:textId="63279D3A" w:rsidR="00746580" w:rsidRPr="00E02277" w:rsidRDefault="00746580" w:rsidP="00EB7520">
      <w:pPr>
        <w:pStyle w:val="ListParagraph"/>
        <w:numPr>
          <w:ilvl w:val="0"/>
          <w:numId w:val="15"/>
        </w:numPr>
        <w:rPr>
          <w:sz w:val="22"/>
          <w:szCs w:val="22"/>
        </w:rPr>
      </w:pPr>
      <w:r w:rsidRPr="00E02277">
        <w:rPr>
          <w:sz w:val="22"/>
          <w:szCs w:val="22"/>
        </w:rPr>
        <w:t xml:space="preserve">proposed areas within the site to be used for the storage of excavated material, construction materials and waste containers during the construction </w:t>
      </w:r>
      <w:proofErr w:type="gramStart"/>
      <w:r w:rsidRPr="00E02277">
        <w:rPr>
          <w:sz w:val="22"/>
          <w:szCs w:val="22"/>
        </w:rPr>
        <w:t>period;</w:t>
      </w:r>
      <w:proofErr w:type="gramEnd"/>
    </w:p>
    <w:p w14:paraId="198CF4B4" w14:textId="59C320E9" w:rsidR="00746580" w:rsidRPr="00E02277" w:rsidRDefault="00746580" w:rsidP="00EB7520">
      <w:pPr>
        <w:pStyle w:val="ListParagraph"/>
        <w:numPr>
          <w:ilvl w:val="0"/>
          <w:numId w:val="15"/>
        </w:numPr>
        <w:rPr>
          <w:sz w:val="22"/>
          <w:szCs w:val="22"/>
          <w:lang w:val="en-US"/>
        </w:rPr>
      </w:pPr>
      <w:r w:rsidRPr="00E02277">
        <w:rPr>
          <w:sz w:val="22"/>
          <w:szCs w:val="22"/>
        </w:rPr>
        <w:t xml:space="preserve">proposed traffic control measures such as advanced warning signs, barricades, warning lights, after hours contact numbers etc are required to be displayed where works are in progress in any road reserve and shall be in accordance the latest versions of the NSW Roads and Maritime Service’s Specification - </w:t>
      </w:r>
      <w:r w:rsidRPr="00E02277">
        <w:rPr>
          <w:sz w:val="22"/>
          <w:szCs w:val="22"/>
          <w:lang w:val="en-US"/>
        </w:rPr>
        <w:t>“Traffic Control at Work Sites Manual” and the Australian Standard AS1742. – “Manual of Uniform Traffic Control Devices” and accompanying field handbooks (SAA HB81</w:t>
      </w:r>
      <w:proofErr w:type="gramStart"/>
      <w:r w:rsidRPr="00E02277">
        <w:rPr>
          <w:sz w:val="22"/>
          <w:szCs w:val="22"/>
          <w:lang w:val="en-US"/>
        </w:rPr>
        <w:t>);</w:t>
      </w:r>
      <w:proofErr w:type="gramEnd"/>
    </w:p>
    <w:p w14:paraId="4F94512A" w14:textId="290A5F55" w:rsidR="00746580" w:rsidRPr="00E02277" w:rsidRDefault="00746580" w:rsidP="00EB7520">
      <w:pPr>
        <w:pStyle w:val="ListParagraph"/>
        <w:numPr>
          <w:ilvl w:val="0"/>
          <w:numId w:val="15"/>
        </w:numPr>
        <w:rPr>
          <w:sz w:val="22"/>
          <w:szCs w:val="22"/>
        </w:rPr>
      </w:pPr>
      <w:r w:rsidRPr="00E02277">
        <w:rPr>
          <w:sz w:val="22"/>
          <w:szCs w:val="22"/>
        </w:rPr>
        <w:t>proposed method of support of any excavation, adjacent to adjoining buildings or the road reserve. The proposed method of support is to be certified by an accredited certifier in Civil Engineering; and</w:t>
      </w:r>
    </w:p>
    <w:p w14:paraId="07FAA5CF" w14:textId="7074E970" w:rsidR="00746580" w:rsidRPr="00E02277" w:rsidRDefault="00746580" w:rsidP="00EB7520">
      <w:pPr>
        <w:pStyle w:val="ListParagraph"/>
        <w:numPr>
          <w:ilvl w:val="0"/>
          <w:numId w:val="15"/>
        </w:numPr>
        <w:rPr>
          <w:sz w:val="22"/>
          <w:szCs w:val="22"/>
        </w:rPr>
      </w:pPr>
      <w:r w:rsidRPr="00E02277">
        <w:rPr>
          <w:sz w:val="22"/>
          <w:szCs w:val="22"/>
        </w:rPr>
        <w:t>proposed measures to be implemented, in order to ensure that no soil/excavated material is transported on wheels or tracks of vehicles or plant and deposited on the roadway.</w:t>
      </w:r>
    </w:p>
    <w:p w14:paraId="502C505E" w14:textId="77777777" w:rsidR="00837E76" w:rsidRPr="00E02277" w:rsidRDefault="00837E76" w:rsidP="00837E76">
      <w:pPr>
        <w:rPr>
          <w:sz w:val="22"/>
          <w:szCs w:val="22"/>
        </w:rPr>
      </w:pPr>
    </w:p>
    <w:p w14:paraId="35B798BE" w14:textId="10B7A656" w:rsidR="00746580" w:rsidRPr="00E02277" w:rsidRDefault="00837E76" w:rsidP="00746580">
      <w:pPr>
        <w:ind w:left="720"/>
        <w:rPr>
          <w:sz w:val="22"/>
          <w:szCs w:val="22"/>
        </w:rPr>
      </w:pPr>
      <w:r w:rsidRPr="00E02277">
        <w:rPr>
          <w:sz w:val="22"/>
          <w:szCs w:val="22"/>
        </w:rPr>
        <w:tab/>
      </w:r>
      <w:r w:rsidR="00746580" w:rsidRPr="00E02277">
        <w:rPr>
          <w:sz w:val="22"/>
          <w:szCs w:val="22"/>
        </w:rPr>
        <w:t xml:space="preserve">The approved plan shall be implemented, prior to the commencement of any works upon </w:t>
      </w:r>
      <w:r w:rsidRPr="00E02277">
        <w:rPr>
          <w:sz w:val="22"/>
          <w:szCs w:val="22"/>
        </w:rPr>
        <w:tab/>
      </w:r>
      <w:r w:rsidR="00746580" w:rsidRPr="00E02277">
        <w:rPr>
          <w:sz w:val="22"/>
          <w:szCs w:val="22"/>
        </w:rPr>
        <w:t>the construction site.</w:t>
      </w:r>
    </w:p>
    <w:p w14:paraId="6706309F" w14:textId="77777777" w:rsidR="00746580" w:rsidRPr="00E02277" w:rsidRDefault="00746580" w:rsidP="00746580">
      <w:pPr>
        <w:spacing w:after="120"/>
        <w:rPr>
          <w:sz w:val="22"/>
          <w:szCs w:val="22"/>
          <w:lang w:val="en-US"/>
        </w:rPr>
      </w:pPr>
    </w:p>
    <w:p w14:paraId="085DE405" w14:textId="3770E6D6" w:rsidR="004E7DEC" w:rsidRPr="00E02277" w:rsidRDefault="004E7DEC" w:rsidP="004E7DEC">
      <w:pPr>
        <w:keepNext/>
        <w:rPr>
          <w:b/>
          <w:sz w:val="22"/>
          <w:szCs w:val="22"/>
          <w:lang w:eastAsia="en-AU"/>
        </w:rPr>
      </w:pPr>
      <w:r w:rsidRPr="00E02277">
        <w:rPr>
          <w:sz w:val="22"/>
          <w:szCs w:val="22"/>
        </w:rPr>
        <w:t>5</w:t>
      </w:r>
      <w:r w:rsidR="00D54D47" w:rsidRPr="00E02277">
        <w:rPr>
          <w:sz w:val="22"/>
          <w:szCs w:val="22"/>
        </w:rPr>
        <w:t>4</w:t>
      </w:r>
      <w:r w:rsidRPr="00E02277">
        <w:rPr>
          <w:sz w:val="22"/>
          <w:szCs w:val="22"/>
        </w:rPr>
        <w:tab/>
      </w:r>
      <w:r w:rsidRPr="00E02277">
        <w:rPr>
          <w:b/>
          <w:sz w:val="22"/>
          <w:szCs w:val="22"/>
          <w:lang w:eastAsia="en-AU"/>
        </w:rPr>
        <w:t>Demolition Works</w:t>
      </w:r>
    </w:p>
    <w:p w14:paraId="15014B91" w14:textId="77777777" w:rsidR="004E7DEC" w:rsidRPr="00E02277" w:rsidRDefault="004E7DEC" w:rsidP="004E7DEC">
      <w:pPr>
        <w:spacing w:after="120"/>
        <w:ind w:left="720"/>
        <w:rPr>
          <w:sz w:val="22"/>
          <w:szCs w:val="22"/>
          <w:lang w:val="en-US"/>
        </w:rPr>
      </w:pPr>
      <w:r w:rsidRPr="00E02277">
        <w:rPr>
          <w:sz w:val="22"/>
          <w:szCs w:val="22"/>
          <w:lang w:val="en-US"/>
        </w:rPr>
        <w:t>The demolition of the existing structures shall be carried out in accordance with Australian Standard AS 2601-2001:  The Demolition of Structures or any other subsequent relevant Australian Standard and the requirements of the SafeWork NSW.</w:t>
      </w:r>
    </w:p>
    <w:p w14:paraId="6DBCB28B" w14:textId="77777777" w:rsidR="004E7DEC" w:rsidRPr="00E02277" w:rsidRDefault="004E7DEC" w:rsidP="004E7DEC">
      <w:pPr>
        <w:spacing w:after="120"/>
        <w:ind w:left="720"/>
        <w:rPr>
          <w:sz w:val="22"/>
          <w:szCs w:val="22"/>
          <w:lang w:val="en-US"/>
        </w:rPr>
      </w:pPr>
      <w:r w:rsidRPr="00E02277">
        <w:rPr>
          <w:sz w:val="22"/>
          <w:szCs w:val="22"/>
          <w:lang w:val="en-US"/>
        </w:rPr>
        <w:t>No demolition materials shall be burnt or buried on-site.  The person responsible for the demolition works shall ensure that all vehicles leaving the site carrying demolition materials have their loads covered and do not track soil or waste materials onto the road. Hazardous and/or intractable wastes shall be disposed of to the satisfaction of Council.  In the event that the demolition works may involve the obstruction of any road reserve/footpath or other Council owned land, a separate application shall be made to Council to enclose the public place with a hoarding or fence over the footpath or other Council owned land.</w:t>
      </w:r>
    </w:p>
    <w:p w14:paraId="7B1A7986" w14:textId="22390A40" w:rsidR="004E7DEC" w:rsidRPr="00E02277" w:rsidRDefault="004E7DEC" w:rsidP="004E7DEC">
      <w:pPr>
        <w:rPr>
          <w:b/>
          <w:sz w:val="22"/>
          <w:szCs w:val="22"/>
          <w:lang w:eastAsia="en-AU"/>
        </w:rPr>
      </w:pPr>
      <w:r w:rsidRPr="00E02277">
        <w:rPr>
          <w:sz w:val="22"/>
          <w:szCs w:val="22"/>
        </w:rPr>
        <w:t>5</w:t>
      </w:r>
      <w:r w:rsidR="00D54D47" w:rsidRPr="00E02277">
        <w:rPr>
          <w:sz w:val="22"/>
          <w:szCs w:val="22"/>
        </w:rPr>
        <w:t>5</w:t>
      </w:r>
      <w:r w:rsidRPr="00E02277">
        <w:rPr>
          <w:sz w:val="22"/>
          <w:szCs w:val="22"/>
        </w:rPr>
        <w:tab/>
      </w:r>
      <w:r w:rsidRPr="00E02277">
        <w:rPr>
          <w:b/>
          <w:sz w:val="22"/>
          <w:szCs w:val="22"/>
          <w:lang w:eastAsia="en-AU"/>
        </w:rPr>
        <w:t>Erosion and Sediment Control Measures</w:t>
      </w:r>
    </w:p>
    <w:p w14:paraId="41B513C6" w14:textId="77777777" w:rsidR="004E7DEC" w:rsidRPr="00E02277" w:rsidRDefault="004E7DEC" w:rsidP="004E7DEC">
      <w:pPr>
        <w:spacing w:after="120"/>
        <w:ind w:left="720"/>
        <w:rPr>
          <w:sz w:val="22"/>
          <w:szCs w:val="22"/>
          <w:lang w:eastAsia="en-AU"/>
        </w:rPr>
      </w:pPr>
      <w:r w:rsidRPr="00E02277">
        <w:rPr>
          <w:sz w:val="22"/>
          <w:szCs w:val="22"/>
          <w:lang w:eastAsia="en-AU"/>
        </w:rPr>
        <w:t>Erosion and sedimentation control measures are to be established in accordance with the requirements of the Erosion and Sediment Control Plan.</w:t>
      </w:r>
    </w:p>
    <w:p w14:paraId="5AC463C7" w14:textId="33C728F8" w:rsidR="004E7DEC" w:rsidRPr="00E02277" w:rsidRDefault="004E7DEC" w:rsidP="004E7DEC">
      <w:pPr>
        <w:rPr>
          <w:b/>
          <w:sz w:val="22"/>
          <w:szCs w:val="22"/>
          <w:lang w:eastAsia="en-AU"/>
        </w:rPr>
      </w:pPr>
      <w:r w:rsidRPr="00E02277">
        <w:rPr>
          <w:sz w:val="22"/>
          <w:szCs w:val="22"/>
        </w:rPr>
        <w:t>5</w:t>
      </w:r>
      <w:r w:rsidR="00D54D47" w:rsidRPr="00E02277">
        <w:rPr>
          <w:sz w:val="22"/>
          <w:szCs w:val="22"/>
        </w:rPr>
        <w:t>6</w:t>
      </w:r>
      <w:r w:rsidRPr="00E02277">
        <w:rPr>
          <w:sz w:val="22"/>
          <w:szCs w:val="22"/>
        </w:rPr>
        <w:tab/>
      </w:r>
      <w:r w:rsidRPr="00E02277">
        <w:rPr>
          <w:b/>
          <w:sz w:val="22"/>
          <w:szCs w:val="22"/>
          <w:lang w:eastAsia="en-AU"/>
        </w:rPr>
        <w:t>Protection of Public Infrastructure</w:t>
      </w:r>
    </w:p>
    <w:p w14:paraId="3B34A2C2" w14:textId="77777777" w:rsidR="004E7DEC" w:rsidRPr="00E02277" w:rsidRDefault="004E7DEC" w:rsidP="004E7DEC">
      <w:pPr>
        <w:spacing w:after="120"/>
        <w:ind w:left="720"/>
        <w:rPr>
          <w:sz w:val="22"/>
          <w:szCs w:val="22"/>
          <w:lang w:eastAsia="en-AU"/>
        </w:rPr>
      </w:pPr>
      <w:r w:rsidRPr="00E02277">
        <w:rPr>
          <w:sz w:val="22"/>
          <w:szCs w:val="22"/>
          <w:lang w:eastAsia="en-AU"/>
        </w:rPr>
        <w:t>Council must be notified in the event of any existing damage to any of its infrastructure such as the road, kerb and gutter, road shoulder, footpath, drainage structures and street trees fronting the development site, prior to commencement of any work.</w:t>
      </w:r>
    </w:p>
    <w:p w14:paraId="6D54C1AB" w14:textId="77777777" w:rsidR="004E7DEC" w:rsidRPr="00E02277" w:rsidRDefault="004E7DEC" w:rsidP="004E7DEC">
      <w:pPr>
        <w:spacing w:after="120"/>
        <w:ind w:left="720"/>
        <w:rPr>
          <w:sz w:val="22"/>
          <w:szCs w:val="22"/>
          <w:lang w:eastAsia="en-AU"/>
        </w:rPr>
      </w:pPr>
      <w:r w:rsidRPr="00E02277">
        <w:rPr>
          <w:sz w:val="22"/>
          <w:szCs w:val="22"/>
          <w:lang w:eastAsia="en-AU"/>
        </w:rPr>
        <w:t>Adequate protection must be provided for Council infrastructure prior to work commencing and during building operations.</w:t>
      </w:r>
    </w:p>
    <w:p w14:paraId="6796AB1D" w14:textId="77777777" w:rsidR="004E7DEC" w:rsidRPr="00E02277" w:rsidRDefault="004E7DEC" w:rsidP="004E7DEC">
      <w:pPr>
        <w:spacing w:after="120"/>
        <w:ind w:left="720"/>
        <w:rPr>
          <w:sz w:val="22"/>
          <w:szCs w:val="22"/>
          <w:lang w:eastAsia="en-AU"/>
        </w:rPr>
      </w:pPr>
      <w:r w:rsidRPr="00E02277">
        <w:rPr>
          <w:sz w:val="22"/>
          <w:szCs w:val="22"/>
          <w:lang w:eastAsia="en-AU"/>
        </w:rPr>
        <w:t>Any damage to Council’s assets shall be made good, prior to the issue of any Occupation Certificate or commencement of the operation.</w:t>
      </w:r>
    </w:p>
    <w:p w14:paraId="1A2F6A41" w14:textId="6C79EDB0" w:rsidR="004E7DEC" w:rsidRPr="00E02277" w:rsidRDefault="004E7DEC" w:rsidP="004E7DEC">
      <w:pPr>
        <w:rPr>
          <w:b/>
          <w:sz w:val="22"/>
          <w:szCs w:val="22"/>
          <w:lang w:eastAsia="en-AU"/>
        </w:rPr>
      </w:pPr>
      <w:r w:rsidRPr="00E02277">
        <w:rPr>
          <w:sz w:val="22"/>
          <w:szCs w:val="22"/>
        </w:rPr>
        <w:t>5</w:t>
      </w:r>
      <w:r w:rsidR="00D54D47" w:rsidRPr="00E02277">
        <w:rPr>
          <w:sz w:val="22"/>
          <w:szCs w:val="22"/>
        </w:rPr>
        <w:t>7</w:t>
      </w:r>
      <w:r w:rsidRPr="00E02277">
        <w:rPr>
          <w:sz w:val="22"/>
          <w:szCs w:val="22"/>
        </w:rPr>
        <w:tab/>
      </w:r>
      <w:r w:rsidRPr="00E02277">
        <w:rPr>
          <w:b/>
          <w:sz w:val="22"/>
          <w:szCs w:val="22"/>
          <w:lang w:eastAsia="en-AU"/>
        </w:rPr>
        <w:t>Tree Protection</w:t>
      </w:r>
    </w:p>
    <w:p w14:paraId="280BF69D" w14:textId="77777777" w:rsidR="004E7DEC" w:rsidRPr="00E02277" w:rsidRDefault="004E7DEC" w:rsidP="004E7DEC">
      <w:pPr>
        <w:spacing w:after="120"/>
        <w:ind w:left="720"/>
        <w:rPr>
          <w:sz w:val="22"/>
          <w:szCs w:val="22"/>
          <w:lang w:eastAsia="en-AU"/>
        </w:rPr>
      </w:pPr>
      <w:r w:rsidRPr="00E02277">
        <w:rPr>
          <w:sz w:val="22"/>
          <w:szCs w:val="22"/>
          <w:lang w:eastAsia="en-AU"/>
        </w:rPr>
        <w:t>Prior to commencement of any work on the site, including any demolition, all trees not approved for removal as part of this consent that may be subjected to impacts of this approved development must be protected in accordance with Section 4 of the Australian Standard Protection of Trees on Development Sites (AS 4970-2009).</w:t>
      </w:r>
    </w:p>
    <w:p w14:paraId="6E00A4F2" w14:textId="77777777" w:rsidR="004E7DEC" w:rsidRPr="00E02277" w:rsidRDefault="004E7DEC" w:rsidP="004E7DEC">
      <w:pPr>
        <w:spacing w:after="120"/>
        <w:ind w:left="720"/>
        <w:rPr>
          <w:sz w:val="22"/>
          <w:szCs w:val="22"/>
          <w:lang w:eastAsia="en-AU"/>
        </w:rPr>
      </w:pPr>
      <w:r w:rsidRPr="00E02277">
        <w:rPr>
          <w:sz w:val="22"/>
          <w:szCs w:val="22"/>
          <w:lang w:eastAsia="en-AU"/>
        </w:rPr>
        <w:t>Tree protection zones must be established prior to the commencement of any work associated with this approved development.</w:t>
      </w:r>
    </w:p>
    <w:p w14:paraId="29C4D5CC" w14:textId="77777777" w:rsidR="004E7DEC" w:rsidRPr="00E02277" w:rsidRDefault="004E7DEC" w:rsidP="004E7DEC">
      <w:pPr>
        <w:spacing w:after="240"/>
        <w:ind w:left="720"/>
        <w:rPr>
          <w:sz w:val="22"/>
          <w:szCs w:val="22"/>
          <w:lang w:eastAsia="en-AU"/>
        </w:rPr>
      </w:pPr>
      <w:r w:rsidRPr="00E02277">
        <w:rPr>
          <w:sz w:val="22"/>
          <w:szCs w:val="22"/>
          <w:lang w:eastAsia="en-AU"/>
        </w:rPr>
        <w:t>No excavation, construction activity, grade changes, storage of materials stockpiling, siting of works sheds, preparation of mixes or cleaning of tools is permitted within Tree Protection Zones.</w:t>
      </w:r>
    </w:p>
    <w:p w14:paraId="7F4AAC93" w14:textId="77777777" w:rsidR="004E7DEC" w:rsidRPr="00E02277" w:rsidRDefault="004E7DEC" w:rsidP="004E7DEC">
      <w:pPr>
        <w:spacing w:before="120" w:after="120"/>
        <w:rPr>
          <w:b/>
          <w:sz w:val="22"/>
          <w:szCs w:val="22"/>
        </w:rPr>
      </w:pPr>
      <w:r w:rsidRPr="00E02277">
        <w:rPr>
          <w:b/>
          <w:sz w:val="22"/>
          <w:szCs w:val="22"/>
        </w:rPr>
        <w:t>During Demolition, Excavation or Construction</w:t>
      </w:r>
    </w:p>
    <w:p w14:paraId="6ECB8FD1" w14:textId="4F661917" w:rsidR="004E7DEC" w:rsidRPr="00E02277" w:rsidRDefault="004E7DEC" w:rsidP="004E7DEC">
      <w:pPr>
        <w:rPr>
          <w:b/>
          <w:bCs/>
          <w:sz w:val="22"/>
          <w:szCs w:val="22"/>
        </w:rPr>
      </w:pPr>
      <w:r w:rsidRPr="00E02277">
        <w:rPr>
          <w:sz w:val="22"/>
          <w:szCs w:val="22"/>
        </w:rPr>
        <w:t>5</w:t>
      </w:r>
      <w:r w:rsidR="00D54D47" w:rsidRPr="00E02277">
        <w:rPr>
          <w:sz w:val="22"/>
          <w:szCs w:val="22"/>
        </w:rPr>
        <w:t>8</w:t>
      </w:r>
      <w:r w:rsidRPr="00E02277">
        <w:rPr>
          <w:sz w:val="22"/>
          <w:szCs w:val="22"/>
        </w:rPr>
        <w:tab/>
      </w:r>
      <w:r w:rsidRPr="00E02277">
        <w:rPr>
          <w:b/>
          <w:bCs/>
          <w:sz w:val="22"/>
          <w:szCs w:val="22"/>
        </w:rPr>
        <w:t>Acoustic Glazing</w:t>
      </w:r>
    </w:p>
    <w:p w14:paraId="12592E0E" w14:textId="77777777" w:rsidR="004E7DEC" w:rsidRPr="00E02277" w:rsidRDefault="004E7DEC" w:rsidP="004E7DEC">
      <w:pPr>
        <w:widowControl w:val="0"/>
        <w:spacing w:after="120"/>
        <w:ind w:left="709"/>
        <w:rPr>
          <w:sz w:val="22"/>
          <w:szCs w:val="22"/>
        </w:rPr>
      </w:pPr>
      <w:r w:rsidRPr="00E02277">
        <w:rPr>
          <w:sz w:val="22"/>
          <w:szCs w:val="22"/>
        </w:rPr>
        <w:t xml:space="preserve">All recommendations stated in Section 5.0 of the </w:t>
      </w:r>
      <w:r w:rsidRPr="00E02277">
        <w:rPr>
          <w:i/>
          <w:iCs/>
          <w:sz w:val="22"/>
          <w:szCs w:val="22"/>
        </w:rPr>
        <w:t>Acoustic Report - Traffic &amp; Environmental Noise</w:t>
      </w:r>
      <w:r w:rsidRPr="00E02277">
        <w:rPr>
          <w:sz w:val="22"/>
          <w:szCs w:val="22"/>
        </w:rPr>
        <w:t xml:space="preserve">, prepared by Acoustic, Vibration &amp; Noise Pty Ltd dated 5 November 2020 are to be implemented to ensure the following </w:t>
      </w:r>
      <w:proofErr w:type="spellStart"/>
      <w:r w:rsidRPr="00E02277">
        <w:rPr>
          <w:sz w:val="22"/>
          <w:szCs w:val="22"/>
        </w:rPr>
        <w:t>LAeq</w:t>
      </w:r>
      <w:proofErr w:type="spellEnd"/>
      <w:r w:rsidRPr="00E02277">
        <w:rPr>
          <w:sz w:val="22"/>
          <w:szCs w:val="22"/>
        </w:rPr>
        <w:t xml:space="preserve"> levels are not exceeded:</w:t>
      </w:r>
    </w:p>
    <w:p w14:paraId="02487C92" w14:textId="77777777" w:rsidR="004E7DEC" w:rsidRPr="00E02277" w:rsidRDefault="004E7DEC" w:rsidP="004E7DEC">
      <w:pPr>
        <w:numPr>
          <w:ilvl w:val="0"/>
          <w:numId w:val="7"/>
        </w:numPr>
        <w:ind w:left="1134"/>
        <w:rPr>
          <w:sz w:val="22"/>
          <w:szCs w:val="22"/>
        </w:rPr>
      </w:pPr>
      <w:r w:rsidRPr="00E02277">
        <w:rPr>
          <w:sz w:val="22"/>
          <w:szCs w:val="22"/>
        </w:rPr>
        <w:t>in any bedroom in the building: 35dB(A) at any time between 10pm and 7am</w:t>
      </w:r>
    </w:p>
    <w:p w14:paraId="31DFAA55" w14:textId="77777777" w:rsidR="004E7DEC" w:rsidRPr="00E02277" w:rsidRDefault="004E7DEC" w:rsidP="004E7DEC">
      <w:pPr>
        <w:numPr>
          <w:ilvl w:val="0"/>
          <w:numId w:val="7"/>
        </w:numPr>
        <w:ind w:left="1134"/>
        <w:rPr>
          <w:sz w:val="22"/>
          <w:szCs w:val="22"/>
        </w:rPr>
      </w:pPr>
      <w:r w:rsidRPr="00E02277">
        <w:rPr>
          <w:sz w:val="22"/>
          <w:szCs w:val="22"/>
        </w:rPr>
        <w:t xml:space="preserve">anywhere else in the building (other than a garage, kitchen, </w:t>
      </w:r>
      <w:proofErr w:type="gramStart"/>
      <w:r w:rsidRPr="00E02277">
        <w:rPr>
          <w:sz w:val="22"/>
          <w:szCs w:val="22"/>
        </w:rPr>
        <w:t>bathroom</w:t>
      </w:r>
      <w:proofErr w:type="gramEnd"/>
      <w:r w:rsidRPr="00E02277">
        <w:rPr>
          <w:sz w:val="22"/>
          <w:szCs w:val="22"/>
        </w:rPr>
        <w:t xml:space="preserve"> or hallway): 40dB(A) at any time between 10pm and 7am.</w:t>
      </w:r>
    </w:p>
    <w:p w14:paraId="6C9648AF" w14:textId="77777777" w:rsidR="004E7DEC" w:rsidRPr="00E02277" w:rsidRDefault="004E7DEC" w:rsidP="004E7DEC">
      <w:pPr>
        <w:numPr>
          <w:ilvl w:val="0"/>
          <w:numId w:val="7"/>
        </w:numPr>
        <w:spacing w:after="120"/>
        <w:ind w:left="1134" w:hanging="357"/>
        <w:rPr>
          <w:sz w:val="22"/>
          <w:szCs w:val="22"/>
        </w:rPr>
      </w:pPr>
      <w:r w:rsidRPr="00E02277">
        <w:rPr>
          <w:sz w:val="22"/>
          <w:szCs w:val="22"/>
        </w:rPr>
        <w:t>All mechanical plans must be satisfactorily attenuated to levels complying with noise emission criteria through appropriate location and (if necessary) standard acoustic treatments such as noise screens, enclosures, in-duct treatments (silencers/lined ducting) or similar as recommended by Acoustic Report.</w:t>
      </w:r>
    </w:p>
    <w:p w14:paraId="5C6F4F31" w14:textId="3C2BE973" w:rsidR="004E7DEC" w:rsidRPr="00E02277" w:rsidRDefault="00D54D47" w:rsidP="004E7DEC">
      <w:pPr>
        <w:rPr>
          <w:b/>
          <w:bCs/>
          <w:sz w:val="22"/>
          <w:szCs w:val="22"/>
        </w:rPr>
      </w:pPr>
      <w:r w:rsidRPr="00E02277">
        <w:rPr>
          <w:sz w:val="22"/>
          <w:szCs w:val="22"/>
        </w:rPr>
        <w:t>59</w:t>
      </w:r>
      <w:r w:rsidR="004E7DEC" w:rsidRPr="00E02277">
        <w:rPr>
          <w:sz w:val="22"/>
          <w:szCs w:val="22"/>
        </w:rPr>
        <w:tab/>
      </w:r>
      <w:r w:rsidR="004E7DEC" w:rsidRPr="00E02277">
        <w:rPr>
          <w:b/>
          <w:bCs/>
          <w:sz w:val="22"/>
          <w:szCs w:val="22"/>
        </w:rPr>
        <w:t>New Information/Unexpected Finds</w:t>
      </w:r>
    </w:p>
    <w:p w14:paraId="353E011D" w14:textId="77777777" w:rsidR="004E7DEC" w:rsidRPr="00E02277" w:rsidRDefault="004E7DEC" w:rsidP="004E7DEC">
      <w:pPr>
        <w:spacing w:after="120"/>
        <w:ind w:left="709"/>
        <w:rPr>
          <w:sz w:val="22"/>
          <w:szCs w:val="22"/>
        </w:rPr>
      </w:pPr>
      <w:r w:rsidRPr="00E02277">
        <w:rPr>
          <w:sz w:val="22"/>
          <w:szCs w:val="22"/>
        </w:rPr>
        <w:t xml:space="preserve">In the event that demolition and/or construction works cause the generation of odours or the uncovering of previously unidentified contaminants or hazardous materials, works must immediately cease and the PC and Council (in the event that Council is not the PC) must be notified in writing within seven (7) days and an appropriately qualified environmental consultant appointed </w:t>
      </w:r>
      <w:r w:rsidRPr="00E02277">
        <w:rPr>
          <w:sz w:val="22"/>
          <w:szCs w:val="22"/>
        </w:rPr>
        <w:lastRenderedPageBreak/>
        <w:t>to undertake an assessment of the potential contaminant and works required to make the site safe from potential human health and environmental harm.</w:t>
      </w:r>
    </w:p>
    <w:p w14:paraId="26BD881C" w14:textId="6A228E6D" w:rsidR="004E7DEC" w:rsidRPr="00E02277" w:rsidRDefault="004E7DEC" w:rsidP="004E7DEC">
      <w:pPr>
        <w:rPr>
          <w:b/>
          <w:bCs/>
          <w:sz w:val="22"/>
          <w:szCs w:val="22"/>
        </w:rPr>
      </w:pPr>
      <w:r w:rsidRPr="00E02277">
        <w:rPr>
          <w:sz w:val="22"/>
          <w:szCs w:val="22"/>
        </w:rPr>
        <w:t>6</w:t>
      </w:r>
      <w:r w:rsidR="00D54D47" w:rsidRPr="00E02277">
        <w:rPr>
          <w:sz w:val="22"/>
          <w:szCs w:val="22"/>
        </w:rPr>
        <w:t>0</w:t>
      </w:r>
      <w:r w:rsidRPr="00E02277">
        <w:rPr>
          <w:sz w:val="22"/>
          <w:szCs w:val="22"/>
        </w:rPr>
        <w:tab/>
      </w:r>
      <w:r w:rsidRPr="00E02277">
        <w:rPr>
          <w:b/>
          <w:bCs/>
          <w:sz w:val="22"/>
          <w:szCs w:val="22"/>
        </w:rPr>
        <w:t>Imported Fill Material</w:t>
      </w:r>
    </w:p>
    <w:p w14:paraId="501B5417" w14:textId="77777777" w:rsidR="004E7DEC" w:rsidRPr="00E02277" w:rsidRDefault="004E7DEC" w:rsidP="004E7DEC">
      <w:pPr>
        <w:spacing w:after="120"/>
        <w:ind w:left="720"/>
        <w:rPr>
          <w:sz w:val="22"/>
          <w:szCs w:val="22"/>
        </w:rPr>
      </w:pPr>
      <w:r w:rsidRPr="00E02277">
        <w:rPr>
          <w:sz w:val="22"/>
          <w:szCs w:val="22"/>
        </w:rPr>
        <w:t>Any imported fill material brought onto the site shall be virgin excavated natural material (VENM) as defined by the NSW Environment Protection Authority, that is natural material such as clay, gravel, sand, soil or rock fines that has been excavated or quarried from areas that are not contaminated with manufactured chemicals, or with process residues, as a result of industrial, commercial, mining or agricultural activities, and that does not contain sulfidic ores or soils, or any other waste including fragments or filaments of asbestos. A certificate from a suitably qualified environmental consultant confirming the fill material is not contaminated shall be submitted to Council for its records.</w:t>
      </w:r>
    </w:p>
    <w:p w14:paraId="4375DFDB" w14:textId="4AB2BDB8" w:rsidR="004E7DEC" w:rsidRPr="00E02277" w:rsidRDefault="004E7DEC" w:rsidP="004E7DEC">
      <w:pPr>
        <w:rPr>
          <w:b/>
          <w:bCs/>
          <w:sz w:val="22"/>
          <w:szCs w:val="22"/>
        </w:rPr>
      </w:pPr>
      <w:r w:rsidRPr="00E02277">
        <w:rPr>
          <w:sz w:val="22"/>
          <w:szCs w:val="22"/>
        </w:rPr>
        <w:t>6</w:t>
      </w:r>
      <w:r w:rsidR="00D54D47" w:rsidRPr="00E02277">
        <w:rPr>
          <w:sz w:val="22"/>
          <w:szCs w:val="22"/>
        </w:rPr>
        <w:t>1</w:t>
      </w:r>
      <w:r w:rsidRPr="00E02277">
        <w:rPr>
          <w:sz w:val="22"/>
          <w:szCs w:val="22"/>
        </w:rPr>
        <w:tab/>
      </w:r>
      <w:r w:rsidRPr="00E02277">
        <w:rPr>
          <w:b/>
          <w:bCs/>
          <w:sz w:val="22"/>
          <w:szCs w:val="22"/>
        </w:rPr>
        <w:t>PCB Containing Electrical Equipment</w:t>
      </w:r>
    </w:p>
    <w:p w14:paraId="1C19A4CF" w14:textId="77777777" w:rsidR="004E7DEC" w:rsidRPr="00E02277" w:rsidRDefault="004E7DEC" w:rsidP="004E7DEC">
      <w:pPr>
        <w:spacing w:after="120"/>
        <w:ind w:left="720"/>
        <w:rPr>
          <w:sz w:val="22"/>
          <w:szCs w:val="22"/>
        </w:rPr>
      </w:pPr>
      <w:r w:rsidRPr="00E02277">
        <w:rPr>
          <w:sz w:val="22"/>
          <w:szCs w:val="22"/>
        </w:rPr>
        <w:t xml:space="preserve">If any metal cased capacitors are found during demolition works that were previously identified or </w:t>
      </w:r>
      <w:proofErr w:type="gramStart"/>
      <w:r w:rsidRPr="00E02277">
        <w:rPr>
          <w:sz w:val="22"/>
          <w:szCs w:val="22"/>
        </w:rPr>
        <w:t>unidentified</w:t>
      </w:r>
      <w:proofErr w:type="gramEnd"/>
      <w:r w:rsidRPr="00E02277">
        <w:rPr>
          <w:sz w:val="22"/>
          <w:szCs w:val="22"/>
        </w:rPr>
        <w:t xml:space="preserve"> they shall be treated as containing Polychlorinated Biphenyls (PCBs). Details on storing, </w:t>
      </w:r>
      <w:proofErr w:type="gramStart"/>
      <w:r w:rsidRPr="00E02277">
        <w:rPr>
          <w:sz w:val="22"/>
          <w:szCs w:val="22"/>
        </w:rPr>
        <w:t>conveying</w:t>
      </w:r>
      <w:proofErr w:type="gramEnd"/>
      <w:r w:rsidRPr="00E02277">
        <w:rPr>
          <w:sz w:val="22"/>
          <w:szCs w:val="22"/>
        </w:rPr>
        <w:t xml:space="preserve"> and disposing of PCB material or PCB wastes can be found in Polychlorinated Biphenyls Management Plan, Environmental Protection &amp; Heritage Council, Revised Edition April 2003.</w:t>
      </w:r>
    </w:p>
    <w:p w14:paraId="1ED46148" w14:textId="572897A4" w:rsidR="004E7DEC" w:rsidRPr="00E02277" w:rsidRDefault="004E7DEC" w:rsidP="004E7DEC">
      <w:pPr>
        <w:rPr>
          <w:b/>
          <w:bCs/>
          <w:sz w:val="22"/>
          <w:szCs w:val="22"/>
        </w:rPr>
      </w:pPr>
      <w:r w:rsidRPr="00E02277">
        <w:rPr>
          <w:sz w:val="22"/>
          <w:szCs w:val="22"/>
        </w:rPr>
        <w:t>6</w:t>
      </w:r>
      <w:r w:rsidR="00D54D47" w:rsidRPr="00E02277">
        <w:rPr>
          <w:sz w:val="22"/>
          <w:szCs w:val="22"/>
        </w:rPr>
        <w:t>2</w:t>
      </w:r>
      <w:r w:rsidRPr="00E02277">
        <w:rPr>
          <w:sz w:val="22"/>
          <w:szCs w:val="22"/>
        </w:rPr>
        <w:tab/>
      </w:r>
      <w:r w:rsidRPr="00E02277">
        <w:rPr>
          <w:b/>
          <w:bCs/>
          <w:sz w:val="22"/>
          <w:szCs w:val="22"/>
        </w:rPr>
        <w:t>Synthetic Mineral Fibre (SMF) Materials</w:t>
      </w:r>
    </w:p>
    <w:p w14:paraId="54A4D6F4" w14:textId="77777777" w:rsidR="004E7DEC" w:rsidRPr="00E02277" w:rsidRDefault="004E7DEC" w:rsidP="004E7DEC">
      <w:pPr>
        <w:spacing w:after="120"/>
        <w:ind w:left="709"/>
        <w:rPr>
          <w:sz w:val="22"/>
          <w:szCs w:val="22"/>
        </w:rPr>
      </w:pPr>
      <w:r w:rsidRPr="00E02277">
        <w:rPr>
          <w:sz w:val="22"/>
          <w:szCs w:val="22"/>
        </w:rPr>
        <w:t>All SMF containing materials must be removed in accordance with the National Standard for the Safe Use of Synthetic Mineral Fibres [National Occupational Health and Safety Commission:1004 (1990)] and the National Code of Practice for the Safe Use of Synthetic Mineral Fibres [National Occupational Health and Safety Commission:2006 (1990)].</w:t>
      </w:r>
    </w:p>
    <w:p w14:paraId="52D739A3" w14:textId="083F3547" w:rsidR="004E7DEC" w:rsidRPr="00E02277" w:rsidRDefault="004E7DEC" w:rsidP="004E7DEC">
      <w:pPr>
        <w:rPr>
          <w:b/>
          <w:bCs/>
          <w:sz w:val="22"/>
          <w:szCs w:val="22"/>
        </w:rPr>
      </w:pPr>
      <w:r w:rsidRPr="00E02277">
        <w:rPr>
          <w:sz w:val="22"/>
          <w:szCs w:val="22"/>
        </w:rPr>
        <w:t>6</w:t>
      </w:r>
      <w:r w:rsidR="00900FE2" w:rsidRPr="00E02277">
        <w:rPr>
          <w:sz w:val="22"/>
          <w:szCs w:val="22"/>
        </w:rPr>
        <w:t>3</w:t>
      </w:r>
      <w:r w:rsidRPr="00E02277">
        <w:rPr>
          <w:sz w:val="22"/>
          <w:szCs w:val="22"/>
        </w:rPr>
        <w:tab/>
      </w:r>
      <w:r w:rsidRPr="00E02277">
        <w:rPr>
          <w:b/>
          <w:bCs/>
          <w:sz w:val="22"/>
          <w:szCs w:val="22"/>
        </w:rPr>
        <w:t>Demolition Materials - Disposal</w:t>
      </w:r>
    </w:p>
    <w:p w14:paraId="25CB0ABE" w14:textId="77777777" w:rsidR="004E7DEC" w:rsidRPr="00E02277" w:rsidRDefault="004E7DEC" w:rsidP="004E7DEC">
      <w:pPr>
        <w:spacing w:after="120"/>
        <w:ind w:left="709"/>
        <w:rPr>
          <w:sz w:val="22"/>
          <w:szCs w:val="22"/>
        </w:rPr>
      </w:pPr>
      <w:r w:rsidRPr="00E02277">
        <w:rPr>
          <w:sz w:val="22"/>
          <w:szCs w:val="22"/>
        </w:rPr>
        <w:t>All demolition materials not being reused on-site shall be disposed of only at a recycling or waste management facility that may lawfully receive that waste.</w:t>
      </w:r>
    </w:p>
    <w:p w14:paraId="7967DD68" w14:textId="1A2EAA5E" w:rsidR="004E7DEC" w:rsidRPr="00E02277" w:rsidRDefault="004E7DEC" w:rsidP="004E7DEC">
      <w:pPr>
        <w:rPr>
          <w:b/>
          <w:bCs/>
          <w:sz w:val="22"/>
          <w:szCs w:val="22"/>
        </w:rPr>
      </w:pPr>
      <w:r w:rsidRPr="00E02277">
        <w:rPr>
          <w:sz w:val="22"/>
          <w:szCs w:val="22"/>
        </w:rPr>
        <w:t>6</w:t>
      </w:r>
      <w:r w:rsidR="00900FE2" w:rsidRPr="00E02277">
        <w:rPr>
          <w:sz w:val="22"/>
          <w:szCs w:val="22"/>
        </w:rPr>
        <w:t>4</w:t>
      </w:r>
      <w:r w:rsidRPr="00E02277">
        <w:rPr>
          <w:sz w:val="22"/>
          <w:szCs w:val="22"/>
        </w:rPr>
        <w:tab/>
      </w:r>
      <w:r w:rsidRPr="00E02277">
        <w:rPr>
          <w:b/>
          <w:bCs/>
          <w:sz w:val="22"/>
          <w:szCs w:val="22"/>
        </w:rPr>
        <w:t>Copy of Waste Disposal Receipts</w:t>
      </w:r>
    </w:p>
    <w:p w14:paraId="20A5DC70" w14:textId="77777777" w:rsidR="004E7DEC" w:rsidRPr="00E02277" w:rsidRDefault="004E7DEC" w:rsidP="004E7DEC">
      <w:pPr>
        <w:spacing w:after="120"/>
        <w:ind w:left="709"/>
        <w:rPr>
          <w:sz w:val="22"/>
          <w:szCs w:val="22"/>
        </w:rPr>
      </w:pPr>
      <w:r w:rsidRPr="00E02277">
        <w:rPr>
          <w:sz w:val="22"/>
          <w:szCs w:val="22"/>
        </w:rPr>
        <w:t xml:space="preserve">A copy of the relevant receipts concerning the disposal of hazardous materials at </w:t>
      </w:r>
      <w:proofErr w:type="gramStart"/>
      <w:r w:rsidRPr="00E02277">
        <w:rPr>
          <w:sz w:val="22"/>
          <w:szCs w:val="22"/>
        </w:rPr>
        <w:t>a</w:t>
      </w:r>
      <w:proofErr w:type="gramEnd"/>
      <w:r w:rsidRPr="00E02277">
        <w:rPr>
          <w:sz w:val="22"/>
          <w:szCs w:val="22"/>
        </w:rPr>
        <w:t xml:space="preserve"> NSW Environment Protection Authority licensed waste facility shall be forwarded to Council’s Regulation and Enforcement Division prior to the Construction Certificate for re-development being issued.</w:t>
      </w:r>
    </w:p>
    <w:p w14:paraId="16067FB2" w14:textId="48312FE6" w:rsidR="004E7DEC" w:rsidRPr="00E02277" w:rsidRDefault="004E7DEC" w:rsidP="004E7DEC">
      <w:pPr>
        <w:keepNext/>
        <w:rPr>
          <w:b/>
          <w:sz w:val="22"/>
          <w:szCs w:val="22"/>
        </w:rPr>
      </w:pPr>
      <w:r w:rsidRPr="00E02277">
        <w:rPr>
          <w:sz w:val="22"/>
          <w:szCs w:val="22"/>
        </w:rPr>
        <w:t>6</w:t>
      </w:r>
      <w:r w:rsidR="00900FE2" w:rsidRPr="00E02277">
        <w:rPr>
          <w:sz w:val="22"/>
          <w:szCs w:val="22"/>
        </w:rPr>
        <w:t>5</w:t>
      </w:r>
      <w:r w:rsidRPr="00E02277">
        <w:rPr>
          <w:sz w:val="22"/>
          <w:szCs w:val="22"/>
        </w:rPr>
        <w:tab/>
      </w:r>
      <w:r w:rsidRPr="00E02277">
        <w:rPr>
          <w:b/>
          <w:sz w:val="22"/>
          <w:szCs w:val="22"/>
        </w:rPr>
        <w:t>Flows from Adjoining Properties</w:t>
      </w:r>
    </w:p>
    <w:p w14:paraId="125D7C53" w14:textId="77777777" w:rsidR="004E7DEC" w:rsidRPr="00E02277" w:rsidRDefault="004E7DEC" w:rsidP="004E7DEC">
      <w:pPr>
        <w:spacing w:after="120"/>
        <w:ind w:left="720"/>
        <w:rPr>
          <w:sz w:val="22"/>
          <w:szCs w:val="22"/>
        </w:rPr>
      </w:pPr>
      <w:r w:rsidRPr="00E02277">
        <w:rPr>
          <w:sz w:val="22"/>
          <w:szCs w:val="22"/>
        </w:rPr>
        <w:t>Flows from adjoining properties shall be accepted and catered for within the site. Finished ground and top of retaining wall levels on the boundary shall be no higher than the existing upslope adjacent ground levels.</w:t>
      </w:r>
    </w:p>
    <w:p w14:paraId="27773985" w14:textId="0E981FE7" w:rsidR="004E7DEC" w:rsidRPr="00E02277" w:rsidRDefault="004E7DEC" w:rsidP="004E7DEC">
      <w:pPr>
        <w:rPr>
          <w:b/>
          <w:sz w:val="22"/>
          <w:szCs w:val="22"/>
          <w:lang w:eastAsia="en-AU"/>
        </w:rPr>
      </w:pPr>
      <w:r w:rsidRPr="00E02277">
        <w:rPr>
          <w:sz w:val="22"/>
          <w:szCs w:val="22"/>
        </w:rPr>
        <w:t>6</w:t>
      </w:r>
      <w:r w:rsidR="00900FE2" w:rsidRPr="00E02277">
        <w:rPr>
          <w:sz w:val="22"/>
          <w:szCs w:val="22"/>
        </w:rPr>
        <w:t>6</w:t>
      </w:r>
      <w:r w:rsidRPr="00E02277">
        <w:rPr>
          <w:sz w:val="22"/>
          <w:szCs w:val="22"/>
        </w:rPr>
        <w:tab/>
      </w:r>
      <w:r w:rsidRPr="00E02277">
        <w:rPr>
          <w:b/>
          <w:sz w:val="22"/>
          <w:szCs w:val="22"/>
          <w:lang w:eastAsia="en-AU"/>
        </w:rPr>
        <w:t>No Adverse Run-off Impacts on Adjoining Properties</w:t>
      </w:r>
    </w:p>
    <w:p w14:paraId="23E67417" w14:textId="77777777" w:rsidR="004E7DEC" w:rsidRPr="00E02277" w:rsidRDefault="004E7DEC" w:rsidP="004E7DEC">
      <w:pPr>
        <w:spacing w:after="120"/>
        <w:ind w:left="720"/>
        <w:rPr>
          <w:sz w:val="22"/>
          <w:szCs w:val="22"/>
          <w:lang w:eastAsia="en-AU"/>
        </w:rPr>
      </w:pPr>
      <w:r w:rsidRPr="00E02277">
        <w:rPr>
          <w:sz w:val="22"/>
          <w:szCs w:val="22"/>
          <w:lang w:eastAsia="en-AU"/>
        </w:rPr>
        <w:t>The design and construction of the development shall ensure there are no adverse effects to adjoining properties, as a result of flood or stormwater run-off.  Attention must be paid to ensure adequate protection for buildings against the ingress of surface run-off.</w:t>
      </w:r>
    </w:p>
    <w:p w14:paraId="5B0068DA" w14:textId="77777777" w:rsidR="004E7DEC" w:rsidRPr="00E02277" w:rsidRDefault="004E7DEC" w:rsidP="004E7DEC">
      <w:pPr>
        <w:spacing w:after="120"/>
        <w:ind w:left="720"/>
        <w:rPr>
          <w:sz w:val="22"/>
          <w:szCs w:val="22"/>
          <w:lang w:eastAsia="en-AU"/>
        </w:rPr>
      </w:pPr>
      <w:r w:rsidRPr="00E02277">
        <w:rPr>
          <w:sz w:val="22"/>
          <w:szCs w:val="22"/>
          <w:lang w:eastAsia="en-AU"/>
        </w:rPr>
        <w:t>Allowance must be made for surface run-off from adjoining properties.  Any redirection or treatment of that run-off must not adversely affect any other property.</w:t>
      </w:r>
    </w:p>
    <w:p w14:paraId="39C34C83" w14:textId="34E64147" w:rsidR="004E7DEC" w:rsidRPr="00E02277" w:rsidRDefault="004E7DEC" w:rsidP="004E7DEC">
      <w:pPr>
        <w:keepNext/>
        <w:ind w:left="709" w:hanging="709"/>
        <w:rPr>
          <w:sz w:val="22"/>
          <w:szCs w:val="22"/>
          <w:lang w:eastAsia="en-AU"/>
        </w:rPr>
      </w:pPr>
      <w:r w:rsidRPr="00E02277">
        <w:rPr>
          <w:sz w:val="22"/>
          <w:szCs w:val="22"/>
        </w:rPr>
        <w:t>6</w:t>
      </w:r>
      <w:r w:rsidR="00900FE2" w:rsidRPr="00E02277">
        <w:rPr>
          <w:sz w:val="22"/>
          <w:szCs w:val="22"/>
        </w:rPr>
        <w:t>7</w:t>
      </w:r>
      <w:r w:rsidRPr="00E02277">
        <w:rPr>
          <w:sz w:val="22"/>
          <w:szCs w:val="22"/>
        </w:rPr>
        <w:tab/>
      </w:r>
      <w:r w:rsidRPr="00E02277">
        <w:rPr>
          <w:b/>
          <w:sz w:val="22"/>
          <w:szCs w:val="22"/>
          <w:lang w:eastAsia="en-AU"/>
        </w:rPr>
        <w:t>Copy of Consent to be in Possession of Person carrying out Tree Removal</w:t>
      </w:r>
    </w:p>
    <w:p w14:paraId="145B04DA" w14:textId="77777777" w:rsidR="004E7DEC" w:rsidRPr="00E02277" w:rsidRDefault="004E7DEC" w:rsidP="004E7DEC">
      <w:pPr>
        <w:spacing w:after="120"/>
        <w:ind w:left="720"/>
        <w:rPr>
          <w:sz w:val="22"/>
          <w:szCs w:val="22"/>
          <w:lang w:eastAsia="en-AU"/>
        </w:rPr>
      </w:pPr>
      <w:r w:rsidRPr="00E02277">
        <w:rPr>
          <w:sz w:val="22"/>
          <w:szCs w:val="22"/>
          <w:lang w:eastAsia="en-AU"/>
        </w:rPr>
        <w:t>The Developer/Applicant must ensure that any person carrying out tree removal is in possession of this development consent and/or the approved landscape plan, in respect to the tree(s) which has/have been given approval to be removed in accordance with this consent.</w:t>
      </w:r>
    </w:p>
    <w:p w14:paraId="02D5C8B6" w14:textId="757A4517" w:rsidR="004E7DEC" w:rsidRPr="00E02277" w:rsidRDefault="004E7DEC" w:rsidP="004E7DEC">
      <w:pPr>
        <w:rPr>
          <w:b/>
          <w:bCs/>
          <w:sz w:val="22"/>
          <w:szCs w:val="22"/>
        </w:rPr>
      </w:pPr>
      <w:r w:rsidRPr="00E02277">
        <w:rPr>
          <w:sz w:val="22"/>
          <w:szCs w:val="22"/>
        </w:rPr>
        <w:t>6</w:t>
      </w:r>
      <w:r w:rsidR="00900FE2" w:rsidRPr="00E02277">
        <w:rPr>
          <w:sz w:val="22"/>
          <w:szCs w:val="22"/>
        </w:rPr>
        <w:t>8</w:t>
      </w:r>
      <w:r w:rsidRPr="00E02277">
        <w:rPr>
          <w:sz w:val="22"/>
          <w:szCs w:val="22"/>
        </w:rPr>
        <w:tab/>
      </w:r>
      <w:r w:rsidRPr="00E02277">
        <w:rPr>
          <w:b/>
          <w:bCs/>
          <w:sz w:val="22"/>
          <w:szCs w:val="22"/>
        </w:rPr>
        <w:t>Restricted Hours of Construction Work</w:t>
      </w:r>
    </w:p>
    <w:p w14:paraId="5E81935B" w14:textId="77777777" w:rsidR="004E7DEC" w:rsidRPr="00E02277" w:rsidRDefault="004E7DEC" w:rsidP="004E7DEC">
      <w:pPr>
        <w:spacing w:after="120"/>
        <w:ind w:left="720"/>
        <w:rPr>
          <w:sz w:val="22"/>
          <w:szCs w:val="22"/>
          <w:lang w:eastAsia="en-AU"/>
        </w:rPr>
      </w:pPr>
      <w:r w:rsidRPr="00E02277">
        <w:rPr>
          <w:sz w:val="22"/>
          <w:szCs w:val="22"/>
          <w:lang w:eastAsia="en-AU"/>
        </w:rPr>
        <w:t>The developer must not carry out any work, other than emergency procedures, to control dust or sediment laden runoff outside the normal working hours, namely, 7.00 am to 5.00 pm, Monday to Saturday, without the prior written consent of the PC and Council.  No work is permitted on public holidays or Sundays.</w:t>
      </w:r>
    </w:p>
    <w:p w14:paraId="2BFEEE77" w14:textId="77777777" w:rsidR="004E7DEC" w:rsidRPr="00E02277" w:rsidRDefault="004E7DEC" w:rsidP="004E7DEC">
      <w:pPr>
        <w:spacing w:after="120"/>
        <w:ind w:left="720"/>
        <w:rPr>
          <w:sz w:val="22"/>
          <w:szCs w:val="22"/>
        </w:rPr>
      </w:pPr>
      <w:r w:rsidRPr="00E02277">
        <w:rPr>
          <w:sz w:val="22"/>
          <w:szCs w:val="22"/>
        </w:rPr>
        <w:t xml:space="preserve">Allowable construction activity noise levels must be within the limits identified in the NSW EPA </w:t>
      </w:r>
      <w:r w:rsidRPr="00E02277">
        <w:rPr>
          <w:i/>
          <w:iCs/>
          <w:sz w:val="22"/>
          <w:szCs w:val="22"/>
        </w:rPr>
        <w:t xml:space="preserve">Interim Construction Noise Guidelines </w:t>
      </w:r>
      <w:r w:rsidRPr="00E02277">
        <w:rPr>
          <w:sz w:val="22"/>
          <w:szCs w:val="22"/>
        </w:rPr>
        <w:t xml:space="preserve">(ICNG) July 2009. ICNG are also applied for blasting, rock </w:t>
      </w:r>
      <w:r w:rsidRPr="00E02277">
        <w:rPr>
          <w:sz w:val="22"/>
          <w:szCs w:val="22"/>
        </w:rPr>
        <w:lastRenderedPageBreak/>
        <w:t xml:space="preserve">hammer and drilling, external </w:t>
      </w:r>
      <w:proofErr w:type="gramStart"/>
      <w:r w:rsidRPr="00E02277">
        <w:rPr>
          <w:sz w:val="22"/>
          <w:szCs w:val="22"/>
        </w:rPr>
        <w:t>plant</w:t>
      </w:r>
      <w:proofErr w:type="gramEnd"/>
      <w:r w:rsidRPr="00E02277">
        <w:rPr>
          <w:sz w:val="22"/>
          <w:szCs w:val="22"/>
        </w:rPr>
        <w:t xml:space="preserve"> and equipment. </w:t>
      </w:r>
      <w:hyperlink r:id="rId10" w:history="1">
        <w:r w:rsidRPr="00E02277">
          <w:rPr>
            <w:rStyle w:val="Hyperlink"/>
            <w:sz w:val="22"/>
            <w:szCs w:val="22"/>
          </w:rPr>
          <w:t>https://www.environment.nsw.gov.au/resources/noise/09265cng.pdf</w:t>
        </w:r>
      </w:hyperlink>
    </w:p>
    <w:p w14:paraId="6E0F24FE" w14:textId="77777777" w:rsidR="004E7DEC" w:rsidRPr="00E02277" w:rsidRDefault="004E7DEC" w:rsidP="004E7DEC">
      <w:pPr>
        <w:spacing w:after="120"/>
        <w:ind w:left="720"/>
        <w:rPr>
          <w:sz w:val="22"/>
          <w:szCs w:val="22"/>
          <w:lang w:eastAsia="en-AU"/>
        </w:rPr>
      </w:pPr>
      <w:r w:rsidRPr="00E02277">
        <w:rPr>
          <w:sz w:val="22"/>
          <w:szCs w:val="22"/>
          <w:lang w:eastAsia="en-AU"/>
        </w:rPr>
        <w:t>Any request to vary these hours shall be submitted to the Council in writing detailing:</w:t>
      </w:r>
    </w:p>
    <w:p w14:paraId="560B1557" w14:textId="77777777" w:rsidR="004E7DEC" w:rsidRPr="00E02277" w:rsidRDefault="004E7DEC" w:rsidP="004E7DEC">
      <w:pPr>
        <w:numPr>
          <w:ilvl w:val="0"/>
          <w:numId w:val="8"/>
        </w:numPr>
        <w:ind w:left="1134"/>
        <w:rPr>
          <w:sz w:val="22"/>
          <w:szCs w:val="22"/>
        </w:rPr>
      </w:pPr>
      <w:r w:rsidRPr="00E02277">
        <w:rPr>
          <w:sz w:val="22"/>
          <w:szCs w:val="22"/>
        </w:rPr>
        <w:t>the variation in hours required (length of duration</w:t>
      </w:r>
      <w:proofErr w:type="gramStart"/>
      <w:r w:rsidRPr="00E02277">
        <w:rPr>
          <w:sz w:val="22"/>
          <w:szCs w:val="22"/>
        </w:rPr>
        <w:t>);</w:t>
      </w:r>
      <w:proofErr w:type="gramEnd"/>
    </w:p>
    <w:p w14:paraId="023E8832" w14:textId="77777777" w:rsidR="004E7DEC" w:rsidRPr="00E02277" w:rsidRDefault="004E7DEC" w:rsidP="004E7DEC">
      <w:pPr>
        <w:numPr>
          <w:ilvl w:val="0"/>
          <w:numId w:val="8"/>
        </w:numPr>
        <w:ind w:left="1134"/>
        <w:rPr>
          <w:sz w:val="22"/>
          <w:szCs w:val="22"/>
        </w:rPr>
      </w:pPr>
      <w:r w:rsidRPr="00E02277">
        <w:rPr>
          <w:sz w:val="22"/>
          <w:szCs w:val="22"/>
        </w:rPr>
        <w:t>the reason for that variation (scope of works</w:t>
      </w:r>
      <w:proofErr w:type="gramStart"/>
      <w:r w:rsidRPr="00E02277">
        <w:rPr>
          <w:sz w:val="22"/>
          <w:szCs w:val="22"/>
        </w:rPr>
        <w:t>);</w:t>
      </w:r>
      <w:proofErr w:type="gramEnd"/>
    </w:p>
    <w:p w14:paraId="33FB949F" w14:textId="77777777" w:rsidR="004E7DEC" w:rsidRPr="00E02277" w:rsidRDefault="004E7DEC" w:rsidP="004E7DEC">
      <w:pPr>
        <w:numPr>
          <w:ilvl w:val="0"/>
          <w:numId w:val="8"/>
        </w:numPr>
        <w:ind w:left="1134"/>
        <w:rPr>
          <w:sz w:val="22"/>
          <w:szCs w:val="22"/>
        </w:rPr>
      </w:pPr>
      <w:r w:rsidRPr="00E02277">
        <w:rPr>
          <w:sz w:val="22"/>
          <w:szCs w:val="22"/>
        </w:rPr>
        <w:t xml:space="preserve">the type of work and machinery to be </w:t>
      </w:r>
      <w:proofErr w:type="gramStart"/>
      <w:r w:rsidRPr="00E02277">
        <w:rPr>
          <w:sz w:val="22"/>
          <w:szCs w:val="22"/>
        </w:rPr>
        <w:t>used;</w:t>
      </w:r>
      <w:proofErr w:type="gramEnd"/>
    </w:p>
    <w:p w14:paraId="558162EB" w14:textId="77777777" w:rsidR="004E7DEC" w:rsidRPr="00E02277" w:rsidRDefault="004E7DEC" w:rsidP="004E7DEC">
      <w:pPr>
        <w:numPr>
          <w:ilvl w:val="0"/>
          <w:numId w:val="8"/>
        </w:numPr>
        <w:ind w:left="1134"/>
        <w:rPr>
          <w:sz w:val="22"/>
          <w:szCs w:val="22"/>
        </w:rPr>
      </w:pPr>
      <w:r w:rsidRPr="00E02277">
        <w:rPr>
          <w:sz w:val="22"/>
          <w:szCs w:val="22"/>
        </w:rPr>
        <w:t xml:space="preserve">method of neighbour </w:t>
      </w:r>
      <w:proofErr w:type="gramStart"/>
      <w:r w:rsidRPr="00E02277">
        <w:rPr>
          <w:sz w:val="22"/>
          <w:szCs w:val="22"/>
        </w:rPr>
        <w:t>notification;</w:t>
      </w:r>
      <w:proofErr w:type="gramEnd"/>
    </w:p>
    <w:p w14:paraId="5FBCA2F7" w14:textId="77777777" w:rsidR="004E7DEC" w:rsidRPr="00E02277" w:rsidRDefault="004E7DEC" w:rsidP="004E7DEC">
      <w:pPr>
        <w:numPr>
          <w:ilvl w:val="0"/>
          <w:numId w:val="8"/>
        </w:numPr>
        <w:ind w:left="1134"/>
        <w:rPr>
          <w:sz w:val="22"/>
          <w:szCs w:val="22"/>
        </w:rPr>
      </w:pPr>
      <w:r w:rsidRPr="00E02277">
        <w:rPr>
          <w:sz w:val="22"/>
          <w:szCs w:val="22"/>
        </w:rPr>
        <w:t xml:space="preserve">supervisor contact </w:t>
      </w:r>
      <w:proofErr w:type="gramStart"/>
      <w:r w:rsidRPr="00E02277">
        <w:rPr>
          <w:sz w:val="22"/>
          <w:szCs w:val="22"/>
        </w:rPr>
        <w:t>number;</w:t>
      </w:r>
      <w:proofErr w:type="gramEnd"/>
    </w:p>
    <w:p w14:paraId="62C4D683" w14:textId="77777777" w:rsidR="004E7DEC" w:rsidRPr="00E02277" w:rsidRDefault="004E7DEC" w:rsidP="004E7DEC">
      <w:pPr>
        <w:numPr>
          <w:ilvl w:val="0"/>
          <w:numId w:val="8"/>
        </w:numPr>
        <w:spacing w:after="120"/>
        <w:ind w:left="1134" w:hanging="357"/>
        <w:rPr>
          <w:sz w:val="22"/>
          <w:szCs w:val="22"/>
        </w:rPr>
      </w:pPr>
      <w:r w:rsidRPr="00E02277">
        <w:rPr>
          <w:sz w:val="22"/>
          <w:szCs w:val="22"/>
        </w:rPr>
        <w:t>any proposed measures required to mitigate the impacts of the works.</w:t>
      </w:r>
    </w:p>
    <w:p w14:paraId="3466584D" w14:textId="77777777" w:rsidR="004E7DEC" w:rsidRPr="00E02277" w:rsidRDefault="004E7DEC" w:rsidP="004E7DEC">
      <w:pPr>
        <w:spacing w:after="120"/>
        <w:ind w:left="720"/>
        <w:rPr>
          <w:sz w:val="22"/>
          <w:szCs w:val="22"/>
          <w:lang w:eastAsia="en-AU"/>
        </w:rPr>
      </w:pPr>
      <w:r w:rsidRPr="00E02277">
        <w:rPr>
          <w:sz w:val="22"/>
          <w:szCs w:val="22"/>
          <w:lang w:eastAsia="en-AU"/>
        </w:rPr>
        <w:t>Note: The developer is advised that other legislation may control the activities for which Council has granted consent, including but not limited to, the Protection of the Environment Operations Act 1997.</w:t>
      </w:r>
    </w:p>
    <w:p w14:paraId="55564D59" w14:textId="0D6A67E3" w:rsidR="004E7DEC" w:rsidRPr="00E02277" w:rsidRDefault="00900FE2" w:rsidP="004E7DEC">
      <w:pPr>
        <w:keepNext/>
        <w:ind w:left="709" w:hanging="709"/>
        <w:rPr>
          <w:sz w:val="22"/>
          <w:szCs w:val="22"/>
        </w:rPr>
      </w:pPr>
      <w:r w:rsidRPr="00E02277">
        <w:rPr>
          <w:sz w:val="22"/>
          <w:szCs w:val="22"/>
        </w:rPr>
        <w:t>69</w:t>
      </w:r>
      <w:r w:rsidR="004E7DEC" w:rsidRPr="00E02277">
        <w:rPr>
          <w:sz w:val="22"/>
          <w:szCs w:val="22"/>
        </w:rPr>
        <w:tab/>
      </w:r>
      <w:r w:rsidR="004E7DEC" w:rsidRPr="00E02277">
        <w:rPr>
          <w:b/>
          <w:sz w:val="22"/>
          <w:szCs w:val="22"/>
        </w:rPr>
        <w:t>Dust Suppression Measures</w:t>
      </w:r>
    </w:p>
    <w:p w14:paraId="6AE24531" w14:textId="77777777" w:rsidR="004E7DEC" w:rsidRPr="00E02277" w:rsidRDefault="004E7DEC" w:rsidP="004E7DEC">
      <w:pPr>
        <w:spacing w:after="120"/>
        <w:ind w:left="720"/>
        <w:rPr>
          <w:sz w:val="22"/>
          <w:szCs w:val="22"/>
        </w:rPr>
      </w:pPr>
      <w:r w:rsidRPr="00E02277">
        <w:rPr>
          <w:sz w:val="22"/>
          <w:szCs w:val="22"/>
        </w:rPr>
        <w:t>Activities occurring during the construction phase of the development must be carried out in a manner that will minimise the generation of dust.</w:t>
      </w:r>
    </w:p>
    <w:p w14:paraId="05855E4B" w14:textId="05C61007" w:rsidR="004E7DEC" w:rsidRPr="00E02277" w:rsidRDefault="004E7DEC" w:rsidP="004E7DEC">
      <w:pPr>
        <w:widowControl w:val="0"/>
        <w:ind w:left="720" w:hanging="720"/>
        <w:rPr>
          <w:b/>
          <w:sz w:val="22"/>
          <w:szCs w:val="22"/>
          <w:lang w:eastAsia="en-AU"/>
        </w:rPr>
      </w:pPr>
      <w:r w:rsidRPr="00E02277">
        <w:rPr>
          <w:sz w:val="22"/>
          <w:szCs w:val="22"/>
        </w:rPr>
        <w:t>7</w:t>
      </w:r>
      <w:r w:rsidR="00900FE2" w:rsidRPr="00E02277">
        <w:rPr>
          <w:sz w:val="22"/>
          <w:szCs w:val="22"/>
        </w:rPr>
        <w:t>0</w:t>
      </w:r>
      <w:r w:rsidRPr="00E02277">
        <w:rPr>
          <w:sz w:val="22"/>
          <w:szCs w:val="22"/>
        </w:rPr>
        <w:tab/>
      </w:r>
      <w:r w:rsidRPr="00E02277">
        <w:rPr>
          <w:b/>
          <w:sz w:val="22"/>
          <w:szCs w:val="22"/>
          <w:lang w:eastAsia="en-AU"/>
        </w:rPr>
        <w:t>Asbestos – Removal, Handling and Disposal Measures/Requirements Asbestos Removal by a Licensed Asbestos Removalist</w:t>
      </w:r>
    </w:p>
    <w:p w14:paraId="687F0F87" w14:textId="77777777" w:rsidR="004E7DEC" w:rsidRPr="00E02277" w:rsidRDefault="004E7DEC" w:rsidP="004E7DEC">
      <w:pPr>
        <w:widowControl w:val="0"/>
        <w:spacing w:after="120"/>
        <w:ind w:left="720"/>
        <w:rPr>
          <w:sz w:val="22"/>
          <w:szCs w:val="22"/>
          <w:lang w:eastAsia="en-AU"/>
        </w:rPr>
      </w:pPr>
      <w:r w:rsidRPr="00E02277">
        <w:rPr>
          <w:sz w:val="22"/>
          <w:szCs w:val="22"/>
          <w:lang w:eastAsia="en-AU"/>
        </w:rPr>
        <w:t>The removal of any asbestos material must be carried out by a licensed asbestos removalist if over 10 square metres in area of non-friable asbestos, or if any type of friable asbestos in strict accordance with SafeWork NSW requirements (</w:t>
      </w:r>
      <w:hyperlink r:id="rId11" w:history="1">
        <w:r w:rsidRPr="00E02277">
          <w:rPr>
            <w:rStyle w:val="Hyperlink"/>
            <w:sz w:val="22"/>
            <w:szCs w:val="22"/>
            <w:lang w:eastAsia="en-AU"/>
          </w:rPr>
          <w:t>&lt;http://www.safework.nsw.gov.au&gt;</w:t>
        </w:r>
      </w:hyperlink>
      <w:r w:rsidRPr="00E02277">
        <w:rPr>
          <w:sz w:val="22"/>
          <w:szCs w:val="22"/>
          <w:lang w:eastAsia="en-AU"/>
        </w:rPr>
        <w:t>).</w:t>
      </w:r>
    </w:p>
    <w:p w14:paraId="6D83954B" w14:textId="2C6E9B06" w:rsidR="004E7DEC" w:rsidRPr="00E02277" w:rsidRDefault="004E7DEC" w:rsidP="004E7DEC">
      <w:pPr>
        <w:rPr>
          <w:b/>
          <w:sz w:val="22"/>
          <w:szCs w:val="22"/>
        </w:rPr>
      </w:pPr>
      <w:r w:rsidRPr="00E02277">
        <w:rPr>
          <w:sz w:val="22"/>
          <w:szCs w:val="22"/>
        </w:rPr>
        <w:t>7</w:t>
      </w:r>
      <w:r w:rsidR="00900FE2" w:rsidRPr="00E02277">
        <w:rPr>
          <w:sz w:val="22"/>
          <w:szCs w:val="22"/>
        </w:rPr>
        <w:t>1</w:t>
      </w:r>
      <w:r w:rsidRPr="00E02277">
        <w:rPr>
          <w:sz w:val="22"/>
          <w:szCs w:val="22"/>
        </w:rPr>
        <w:tab/>
      </w:r>
      <w:r w:rsidRPr="00E02277">
        <w:rPr>
          <w:b/>
          <w:sz w:val="22"/>
          <w:szCs w:val="22"/>
        </w:rPr>
        <w:t xml:space="preserve">Asbestos Clearance Certificate </w:t>
      </w:r>
    </w:p>
    <w:p w14:paraId="6C03439F" w14:textId="77777777" w:rsidR="004E7DEC" w:rsidRPr="00E02277" w:rsidRDefault="004E7DEC" w:rsidP="004E7DEC">
      <w:pPr>
        <w:spacing w:after="120"/>
        <w:ind w:left="720"/>
        <w:rPr>
          <w:sz w:val="22"/>
          <w:szCs w:val="22"/>
        </w:rPr>
      </w:pPr>
      <w:r w:rsidRPr="00E02277">
        <w:rPr>
          <w:sz w:val="22"/>
          <w:szCs w:val="22"/>
        </w:rPr>
        <w:t>A Clearance Certificate to certify that the site area is free of asbestos is to be submitted to Council by a licensed asbestos assessor within fourteen (14) days of the completion of demolition works</w:t>
      </w:r>
    </w:p>
    <w:p w14:paraId="544621D2" w14:textId="279F9DD7" w:rsidR="004E7DEC" w:rsidRPr="00E02277" w:rsidRDefault="004E7DEC" w:rsidP="004E7DEC">
      <w:pPr>
        <w:ind w:left="709" w:hanging="709"/>
        <w:rPr>
          <w:b/>
          <w:sz w:val="22"/>
          <w:szCs w:val="22"/>
          <w:lang w:eastAsia="en-AU"/>
        </w:rPr>
      </w:pPr>
      <w:r w:rsidRPr="00E02277">
        <w:rPr>
          <w:sz w:val="22"/>
          <w:szCs w:val="22"/>
        </w:rPr>
        <w:t>7</w:t>
      </w:r>
      <w:r w:rsidR="00900FE2" w:rsidRPr="00E02277">
        <w:rPr>
          <w:sz w:val="22"/>
          <w:szCs w:val="22"/>
        </w:rPr>
        <w:t>2</w:t>
      </w:r>
      <w:r w:rsidRPr="00E02277">
        <w:rPr>
          <w:sz w:val="22"/>
          <w:szCs w:val="22"/>
        </w:rPr>
        <w:tab/>
      </w:r>
      <w:r w:rsidRPr="00E02277">
        <w:rPr>
          <w:b/>
          <w:sz w:val="22"/>
          <w:szCs w:val="22"/>
          <w:lang w:eastAsia="en-AU"/>
        </w:rPr>
        <w:t>Asbestos Waste Collection, Transportation and Disposal</w:t>
      </w:r>
    </w:p>
    <w:p w14:paraId="218C6742" w14:textId="77777777" w:rsidR="004E7DEC" w:rsidRPr="00E02277" w:rsidRDefault="004E7DEC" w:rsidP="004E7DEC">
      <w:pPr>
        <w:spacing w:after="120"/>
        <w:ind w:left="720"/>
        <w:rPr>
          <w:sz w:val="22"/>
          <w:szCs w:val="22"/>
          <w:lang w:eastAsia="en-AU"/>
        </w:rPr>
      </w:pPr>
      <w:r w:rsidRPr="00E02277">
        <w:rPr>
          <w:sz w:val="22"/>
          <w:szCs w:val="22"/>
          <w:lang w:eastAsia="en-AU"/>
        </w:rPr>
        <w:t xml:space="preserve">Asbestos waste must be prepared, contained, </w:t>
      </w:r>
      <w:proofErr w:type="gramStart"/>
      <w:r w:rsidRPr="00E02277">
        <w:rPr>
          <w:sz w:val="22"/>
          <w:szCs w:val="22"/>
          <w:lang w:eastAsia="en-AU"/>
        </w:rPr>
        <w:t>transported</w:t>
      </w:r>
      <w:proofErr w:type="gramEnd"/>
      <w:r w:rsidRPr="00E02277">
        <w:rPr>
          <w:sz w:val="22"/>
          <w:szCs w:val="22"/>
          <w:lang w:eastAsia="en-AU"/>
        </w:rPr>
        <w:t xml:space="preserve"> and disposed of in accordance with SafeWork NSW and NSW Environment Protection Authority requirements.  Asbestos waste must only be disposed of at a </w:t>
      </w:r>
      <w:r w:rsidRPr="00E02277">
        <w:rPr>
          <w:rFonts w:cs="Arial"/>
          <w:color w:val="000000"/>
          <w:sz w:val="22"/>
          <w:szCs w:val="22"/>
          <w:lang w:eastAsia="en-AU"/>
        </w:rPr>
        <w:t xml:space="preserve">landfill site that can lawfully receive this </w:t>
      </w:r>
      <w:r w:rsidRPr="00E02277">
        <w:rPr>
          <w:sz w:val="22"/>
          <w:szCs w:val="22"/>
          <w:lang w:eastAsia="en-AU"/>
        </w:rPr>
        <w:t>this type of waste.  A receipt must be retained and submitted to the PC, and a copy submitted to Council (in the event that Council is not the PC), prior to commencement of the construction works.</w:t>
      </w:r>
    </w:p>
    <w:p w14:paraId="22620D05" w14:textId="3BD106F5" w:rsidR="004E7DEC" w:rsidRPr="00E02277" w:rsidRDefault="004E7DEC" w:rsidP="004E7DEC">
      <w:pPr>
        <w:keepNext/>
        <w:ind w:left="709" w:hanging="709"/>
        <w:rPr>
          <w:sz w:val="22"/>
          <w:szCs w:val="22"/>
        </w:rPr>
      </w:pPr>
      <w:r w:rsidRPr="00E02277">
        <w:rPr>
          <w:sz w:val="22"/>
          <w:szCs w:val="22"/>
        </w:rPr>
        <w:t>7</w:t>
      </w:r>
      <w:r w:rsidR="00900FE2" w:rsidRPr="00E02277">
        <w:rPr>
          <w:sz w:val="22"/>
          <w:szCs w:val="22"/>
        </w:rPr>
        <w:t>3</w:t>
      </w:r>
      <w:r w:rsidRPr="00E02277">
        <w:rPr>
          <w:sz w:val="22"/>
          <w:szCs w:val="22"/>
        </w:rPr>
        <w:tab/>
      </w:r>
      <w:r w:rsidRPr="00E02277">
        <w:rPr>
          <w:b/>
          <w:sz w:val="22"/>
          <w:szCs w:val="22"/>
        </w:rPr>
        <w:t>Lead Based Paint</w:t>
      </w:r>
    </w:p>
    <w:p w14:paraId="269A3B94" w14:textId="77777777" w:rsidR="004E7DEC" w:rsidRPr="00E02277" w:rsidRDefault="004E7DEC" w:rsidP="004E7DEC">
      <w:pPr>
        <w:spacing w:after="120"/>
        <w:ind w:left="720"/>
        <w:rPr>
          <w:sz w:val="22"/>
          <w:szCs w:val="22"/>
        </w:rPr>
      </w:pPr>
      <w:r w:rsidRPr="00E02277">
        <w:rPr>
          <w:sz w:val="22"/>
          <w:szCs w:val="22"/>
        </w:rPr>
        <w:t>To prevent contamination of the soil and human health risks associated with lead dust, safeguards must be used when removing flaking paint or sanding paint surfaces that are suspected to contain lead.</w:t>
      </w:r>
    </w:p>
    <w:p w14:paraId="05EC708A" w14:textId="17F24EF9" w:rsidR="004E7DEC" w:rsidRPr="00E02277" w:rsidRDefault="004E7DEC" w:rsidP="004E7DEC">
      <w:pPr>
        <w:keepNext/>
        <w:rPr>
          <w:b/>
          <w:bCs/>
          <w:color w:val="000000"/>
          <w:sz w:val="22"/>
          <w:szCs w:val="22"/>
          <w:lang w:eastAsia="en-AU"/>
        </w:rPr>
      </w:pPr>
      <w:r w:rsidRPr="00E02277">
        <w:rPr>
          <w:sz w:val="22"/>
          <w:szCs w:val="22"/>
        </w:rPr>
        <w:t>7</w:t>
      </w:r>
      <w:r w:rsidR="00900FE2" w:rsidRPr="00E02277">
        <w:rPr>
          <w:sz w:val="22"/>
          <w:szCs w:val="22"/>
        </w:rPr>
        <w:t>4</w:t>
      </w:r>
      <w:r w:rsidRPr="00E02277">
        <w:rPr>
          <w:sz w:val="22"/>
          <w:szCs w:val="22"/>
        </w:rPr>
        <w:tab/>
      </w:r>
      <w:r w:rsidRPr="00E02277">
        <w:rPr>
          <w:b/>
          <w:bCs/>
          <w:color w:val="000000"/>
          <w:sz w:val="22"/>
          <w:szCs w:val="22"/>
          <w:lang w:eastAsia="en-AU"/>
        </w:rPr>
        <w:t>BASIX</w:t>
      </w:r>
    </w:p>
    <w:p w14:paraId="5AA61474" w14:textId="77777777" w:rsidR="004E7DEC" w:rsidRPr="00E02277" w:rsidRDefault="004E7DEC" w:rsidP="004E7DEC">
      <w:pPr>
        <w:spacing w:after="120"/>
        <w:ind w:left="720"/>
        <w:rPr>
          <w:color w:val="000000"/>
          <w:sz w:val="22"/>
          <w:szCs w:val="22"/>
          <w:lang w:eastAsia="en-AU"/>
        </w:rPr>
      </w:pPr>
      <w:r w:rsidRPr="00E02277">
        <w:rPr>
          <w:color w:val="000000"/>
          <w:sz w:val="22"/>
          <w:szCs w:val="22"/>
          <w:lang w:eastAsia="en-AU"/>
        </w:rPr>
        <w:t>All the commitments listed in each relevant BASIX Certificate for the development must be fulfilled in accordance with Clause 97</w:t>
      </w:r>
      <w:proofErr w:type="gramStart"/>
      <w:r w:rsidRPr="00E02277">
        <w:rPr>
          <w:color w:val="000000"/>
          <w:sz w:val="22"/>
          <w:szCs w:val="22"/>
          <w:lang w:eastAsia="en-AU"/>
        </w:rPr>
        <w:t>A(</w:t>
      </w:r>
      <w:proofErr w:type="gramEnd"/>
      <w:r w:rsidRPr="00E02277">
        <w:rPr>
          <w:color w:val="000000"/>
          <w:sz w:val="22"/>
          <w:szCs w:val="22"/>
          <w:lang w:eastAsia="en-AU"/>
        </w:rPr>
        <w:t>2) of the Environmental Planning &amp; Assessment Regulation 2000.</w:t>
      </w:r>
    </w:p>
    <w:p w14:paraId="306B9A6E" w14:textId="77777777" w:rsidR="004E7DEC" w:rsidRPr="00E02277" w:rsidRDefault="004E7DEC" w:rsidP="004E7DEC">
      <w:pPr>
        <w:spacing w:after="120"/>
        <w:ind w:left="720"/>
        <w:rPr>
          <w:color w:val="000000"/>
          <w:sz w:val="22"/>
          <w:szCs w:val="22"/>
          <w:lang w:eastAsia="en-AU"/>
        </w:rPr>
      </w:pPr>
      <w:r w:rsidRPr="00E02277">
        <w:rPr>
          <w:color w:val="000000"/>
          <w:sz w:val="22"/>
          <w:szCs w:val="22"/>
          <w:lang w:eastAsia="en-AU"/>
        </w:rPr>
        <w:t>A relevant BASIX Certificate means:</w:t>
      </w:r>
    </w:p>
    <w:p w14:paraId="2B104434" w14:textId="77777777" w:rsidR="004E7DEC" w:rsidRPr="00E02277" w:rsidRDefault="004E7DEC" w:rsidP="004E7DEC">
      <w:pPr>
        <w:numPr>
          <w:ilvl w:val="0"/>
          <w:numId w:val="9"/>
        </w:numPr>
        <w:tabs>
          <w:tab w:val="clear" w:pos="720"/>
          <w:tab w:val="num" w:pos="1080"/>
        </w:tabs>
        <w:autoSpaceDE w:val="0"/>
        <w:autoSpaceDN w:val="0"/>
        <w:adjustRightInd w:val="0"/>
        <w:ind w:left="1080"/>
        <w:rPr>
          <w:rFonts w:cs="HelveticaNeueLT-Light"/>
          <w:sz w:val="22"/>
          <w:szCs w:val="22"/>
          <w:lang w:eastAsia="en-AU"/>
        </w:rPr>
      </w:pPr>
      <w:r w:rsidRPr="00E02277">
        <w:rPr>
          <w:rFonts w:cs="HelveticaNeueLT-Light"/>
          <w:sz w:val="22"/>
          <w:szCs w:val="22"/>
          <w:lang w:eastAsia="en-AU"/>
        </w:rPr>
        <w:t>A BASIX Certificate that was applicable to the development when this development consent was granted (or, if the development consent is modified under section 4.55 of the Environmental Planning &amp; Assessment Act 1979, a BASIX Certificate that is applicable to the development when this development consent is modified); or</w:t>
      </w:r>
    </w:p>
    <w:p w14:paraId="2A155B5B" w14:textId="77777777" w:rsidR="004E7DEC" w:rsidRPr="00E02277" w:rsidRDefault="004E7DEC" w:rsidP="004E7DEC">
      <w:pPr>
        <w:numPr>
          <w:ilvl w:val="0"/>
          <w:numId w:val="9"/>
        </w:numPr>
        <w:tabs>
          <w:tab w:val="clear" w:pos="720"/>
          <w:tab w:val="num" w:pos="1080"/>
        </w:tabs>
        <w:autoSpaceDE w:val="0"/>
        <w:autoSpaceDN w:val="0"/>
        <w:adjustRightInd w:val="0"/>
        <w:ind w:left="1080"/>
        <w:rPr>
          <w:rFonts w:cs="HelveticaNeueLT-Light"/>
          <w:sz w:val="22"/>
          <w:szCs w:val="22"/>
          <w:lang w:eastAsia="en-AU"/>
        </w:rPr>
      </w:pPr>
      <w:r w:rsidRPr="00E02277">
        <w:rPr>
          <w:rFonts w:cs="HelveticaNeueLT-Light"/>
          <w:sz w:val="22"/>
          <w:szCs w:val="22"/>
          <w:lang w:eastAsia="en-AU"/>
        </w:rPr>
        <w:t>if a replacement BASIX Certificate accompanies any subsequent application for a Construction Certificate, the replacement BASIX Certificate; and</w:t>
      </w:r>
    </w:p>
    <w:p w14:paraId="105E6B15" w14:textId="77777777" w:rsidR="004E7DEC" w:rsidRPr="00E02277" w:rsidRDefault="004E7DEC" w:rsidP="004E7DEC">
      <w:pPr>
        <w:numPr>
          <w:ilvl w:val="0"/>
          <w:numId w:val="9"/>
        </w:numPr>
        <w:tabs>
          <w:tab w:val="clear" w:pos="720"/>
          <w:tab w:val="num" w:pos="1080"/>
        </w:tabs>
        <w:autoSpaceDE w:val="0"/>
        <w:autoSpaceDN w:val="0"/>
        <w:adjustRightInd w:val="0"/>
        <w:spacing w:after="120"/>
        <w:ind w:left="1077" w:hanging="357"/>
        <w:rPr>
          <w:rFonts w:cs="HelveticaNeueLT-Light"/>
          <w:sz w:val="22"/>
          <w:szCs w:val="22"/>
          <w:lang w:eastAsia="en-AU"/>
        </w:rPr>
      </w:pPr>
      <w:r w:rsidRPr="00E02277">
        <w:rPr>
          <w:rFonts w:cs="HelveticaNeueLT-Light"/>
          <w:sz w:val="22"/>
          <w:szCs w:val="22"/>
          <w:lang w:eastAsia="en-AU"/>
        </w:rPr>
        <w:t>BASIX Certificate has the meaning given to that term in the Environmental Planning &amp; Assessment Regulation 2000.’’</w:t>
      </w:r>
    </w:p>
    <w:p w14:paraId="113EC0E0" w14:textId="4F298EE3" w:rsidR="004E7DEC" w:rsidRPr="00E02277" w:rsidRDefault="004E7DEC" w:rsidP="004E7DEC">
      <w:pPr>
        <w:rPr>
          <w:b/>
          <w:sz w:val="22"/>
          <w:szCs w:val="22"/>
          <w:lang w:eastAsia="en-AU"/>
        </w:rPr>
      </w:pPr>
      <w:r w:rsidRPr="00E02277">
        <w:rPr>
          <w:sz w:val="22"/>
          <w:szCs w:val="22"/>
        </w:rPr>
        <w:t>7</w:t>
      </w:r>
      <w:r w:rsidR="00900FE2" w:rsidRPr="00E02277">
        <w:rPr>
          <w:sz w:val="22"/>
          <w:szCs w:val="22"/>
        </w:rPr>
        <w:t>5</w:t>
      </w:r>
      <w:r w:rsidRPr="00E02277">
        <w:rPr>
          <w:sz w:val="22"/>
          <w:szCs w:val="22"/>
        </w:rPr>
        <w:tab/>
      </w:r>
      <w:r w:rsidRPr="00E02277">
        <w:rPr>
          <w:b/>
          <w:sz w:val="22"/>
          <w:szCs w:val="22"/>
          <w:lang w:eastAsia="en-AU"/>
        </w:rPr>
        <w:t xml:space="preserve">Excess Excavated Material – Disposal </w:t>
      </w:r>
    </w:p>
    <w:p w14:paraId="2F7A065A" w14:textId="77777777" w:rsidR="004E7DEC" w:rsidRPr="00E02277" w:rsidRDefault="004E7DEC" w:rsidP="004E7DEC">
      <w:pPr>
        <w:spacing w:after="120"/>
        <w:ind w:left="720"/>
        <w:rPr>
          <w:sz w:val="22"/>
          <w:szCs w:val="22"/>
          <w:lang w:eastAsia="en-AU"/>
        </w:rPr>
      </w:pPr>
      <w:r w:rsidRPr="00E02277">
        <w:rPr>
          <w:sz w:val="22"/>
          <w:szCs w:val="22"/>
          <w:lang w:eastAsia="en-AU"/>
        </w:rPr>
        <w:t xml:space="preserve">Excess excavated material shall be classified according to the NSW Environment Protection Authority’s Waste Classification Guidelines – Part 1: Classifying Waste (2014) prior to being </w:t>
      </w:r>
      <w:r w:rsidRPr="00E02277">
        <w:rPr>
          <w:sz w:val="22"/>
          <w:szCs w:val="22"/>
          <w:lang w:eastAsia="en-AU"/>
        </w:rPr>
        <w:lastRenderedPageBreak/>
        <w:t>transported from the site and shall be disposed of only at a location that may lawfully receive that waste.</w:t>
      </w:r>
    </w:p>
    <w:p w14:paraId="77526E47" w14:textId="390514F0" w:rsidR="004E7DEC" w:rsidRPr="00E02277" w:rsidRDefault="004E7DEC" w:rsidP="004E7DEC">
      <w:pPr>
        <w:rPr>
          <w:b/>
          <w:bCs/>
          <w:sz w:val="22"/>
          <w:szCs w:val="22"/>
        </w:rPr>
      </w:pPr>
      <w:r w:rsidRPr="00E02277">
        <w:rPr>
          <w:sz w:val="22"/>
          <w:szCs w:val="22"/>
        </w:rPr>
        <w:t>7</w:t>
      </w:r>
      <w:r w:rsidR="00900FE2" w:rsidRPr="00E02277">
        <w:rPr>
          <w:sz w:val="22"/>
          <w:szCs w:val="22"/>
        </w:rPr>
        <w:t>6</w:t>
      </w:r>
      <w:r w:rsidRPr="00E02277">
        <w:rPr>
          <w:sz w:val="22"/>
          <w:szCs w:val="22"/>
        </w:rPr>
        <w:tab/>
      </w:r>
      <w:r w:rsidRPr="00E02277">
        <w:rPr>
          <w:b/>
          <w:bCs/>
          <w:sz w:val="22"/>
          <w:szCs w:val="22"/>
        </w:rPr>
        <w:t>Provision of Taps/Irrigation System</w:t>
      </w:r>
    </w:p>
    <w:p w14:paraId="1B69F3BB" w14:textId="44150DDD" w:rsidR="00900FE2" w:rsidRPr="00E02277" w:rsidRDefault="004E7DEC" w:rsidP="004E7DEC">
      <w:pPr>
        <w:spacing w:after="120"/>
        <w:ind w:left="720"/>
        <w:rPr>
          <w:rFonts w:cs="ArialMT"/>
          <w:sz w:val="22"/>
          <w:szCs w:val="22"/>
          <w:lang w:eastAsia="en-AU"/>
        </w:rPr>
      </w:pPr>
      <w:r w:rsidRPr="00E02277">
        <w:rPr>
          <w:rFonts w:cs="ArialMT"/>
          <w:sz w:val="22"/>
          <w:szCs w:val="22"/>
          <w:lang w:eastAsia="en-AU"/>
        </w:rPr>
        <w:t>The provision of common taps and/or an irrigation system is required to guarantee that all landscape works are adequately watered. The location of common taps and/or irrigation system must be implemented in accordance with the approved Landscape Plan.</w:t>
      </w:r>
    </w:p>
    <w:p w14:paraId="10FDE7FE" w14:textId="1F9433EF" w:rsidR="004E7DEC" w:rsidRPr="00E02277" w:rsidRDefault="004E7DEC" w:rsidP="004E7DEC">
      <w:pPr>
        <w:rPr>
          <w:b/>
          <w:sz w:val="22"/>
          <w:szCs w:val="22"/>
          <w:lang w:eastAsia="en-AU"/>
        </w:rPr>
      </w:pPr>
      <w:r w:rsidRPr="00E02277">
        <w:rPr>
          <w:sz w:val="22"/>
          <w:szCs w:val="22"/>
        </w:rPr>
        <w:t>7</w:t>
      </w:r>
      <w:r w:rsidR="00900FE2" w:rsidRPr="00E02277">
        <w:rPr>
          <w:sz w:val="22"/>
          <w:szCs w:val="22"/>
        </w:rPr>
        <w:t>7</w:t>
      </w:r>
      <w:r w:rsidRPr="00E02277">
        <w:rPr>
          <w:sz w:val="22"/>
          <w:szCs w:val="22"/>
        </w:rPr>
        <w:tab/>
      </w:r>
      <w:r w:rsidR="006A3A4B" w:rsidRPr="00E02277">
        <w:rPr>
          <w:b/>
          <w:sz w:val="22"/>
          <w:szCs w:val="22"/>
          <w:lang w:eastAsia="en-AU"/>
        </w:rPr>
        <w:t xml:space="preserve">Landscape </w:t>
      </w:r>
      <w:r w:rsidRPr="00E02277">
        <w:rPr>
          <w:b/>
          <w:sz w:val="22"/>
          <w:szCs w:val="22"/>
          <w:lang w:eastAsia="en-AU"/>
        </w:rPr>
        <w:t>Planting</w:t>
      </w:r>
    </w:p>
    <w:p w14:paraId="77B9ADEC" w14:textId="68E59D89" w:rsidR="004E7DEC" w:rsidRPr="00E02277" w:rsidRDefault="004E7DEC" w:rsidP="004E7DEC">
      <w:pPr>
        <w:spacing w:after="120"/>
        <w:ind w:left="720"/>
        <w:rPr>
          <w:sz w:val="22"/>
          <w:szCs w:val="22"/>
          <w:lang w:eastAsia="en-AU"/>
        </w:rPr>
      </w:pPr>
      <w:r w:rsidRPr="00E02277">
        <w:rPr>
          <w:sz w:val="22"/>
          <w:szCs w:val="22"/>
          <w:lang w:eastAsia="en-AU"/>
        </w:rPr>
        <w:t xml:space="preserve">All planting areas </w:t>
      </w:r>
      <w:r w:rsidR="00007157" w:rsidRPr="00E02277">
        <w:rPr>
          <w:sz w:val="22"/>
          <w:szCs w:val="22"/>
          <w:lang w:eastAsia="en-AU"/>
        </w:rPr>
        <w:t>shall provide a</w:t>
      </w:r>
      <w:r w:rsidRPr="00E02277">
        <w:rPr>
          <w:sz w:val="22"/>
          <w:szCs w:val="22"/>
          <w:lang w:eastAsia="en-AU"/>
        </w:rPr>
        <w:t xml:space="preserve"> waterproofing membrane </w:t>
      </w:r>
      <w:r w:rsidR="005054C0" w:rsidRPr="00E02277">
        <w:rPr>
          <w:sz w:val="22"/>
          <w:szCs w:val="22"/>
          <w:lang w:eastAsia="en-AU"/>
        </w:rPr>
        <w:t>with</w:t>
      </w:r>
      <w:r w:rsidRPr="00E02277">
        <w:rPr>
          <w:sz w:val="22"/>
          <w:szCs w:val="22"/>
          <w:lang w:eastAsia="en-AU"/>
        </w:rPr>
        <w:t xml:space="preserve"> a minimum </w:t>
      </w:r>
      <w:proofErr w:type="gramStart"/>
      <w:r w:rsidRPr="00E02277">
        <w:rPr>
          <w:sz w:val="22"/>
          <w:szCs w:val="22"/>
          <w:lang w:eastAsia="en-AU"/>
        </w:rPr>
        <w:t>10 year</w:t>
      </w:r>
      <w:proofErr w:type="gramEnd"/>
      <w:r w:rsidRPr="00E02277">
        <w:rPr>
          <w:sz w:val="22"/>
          <w:szCs w:val="22"/>
          <w:lang w:eastAsia="en-AU"/>
        </w:rPr>
        <w:t xml:space="preserve"> warranty on product. Protective boarding is to be installed to protect membrane from damage.</w:t>
      </w:r>
    </w:p>
    <w:p w14:paraId="29522ED9" w14:textId="2291892C" w:rsidR="004E7DEC" w:rsidRPr="00E02277" w:rsidRDefault="004E7DEC" w:rsidP="004E7DEC">
      <w:pPr>
        <w:spacing w:after="120"/>
        <w:ind w:left="720"/>
        <w:rPr>
          <w:sz w:val="22"/>
          <w:szCs w:val="22"/>
          <w:lang w:eastAsia="en-AU"/>
        </w:rPr>
      </w:pPr>
      <w:r w:rsidRPr="00E02277">
        <w:rPr>
          <w:sz w:val="22"/>
          <w:szCs w:val="22"/>
          <w:lang w:eastAsia="en-AU"/>
        </w:rPr>
        <w:t xml:space="preserve">All planting areas </w:t>
      </w:r>
      <w:r w:rsidR="00007157" w:rsidRPr="00E02277">
        <w:rPr>
          <w:sz w:val="22"/>
          <w:szCs w:val="22"/>
          <w:lang w:eastAsia="en-AU"/>
        </w:rPr>
        <w:t xml:space="preserve">are </w:t>
      </w:r>
      <w:r w:rsidRPr="00E02277">
        <w:rPr>
          <w:sz w:val="22"/>
          <w:szCs w:val="22"/>
          <w:lang w:eastAsia="en-AU"/>
        </w:rPr>
        <w:t>to be provided with an adequate drainage system connected to the stormwater drainage system. The planter box is to be backfilled with free draining planter box soil mix.</w:t>
      </w:r>
    </w:p>
    <w:p w14:paraId="5A9BAD3C" w14:textId="01F2A38C" w:rsidR="004E076E" w:rsidRPr="00E02277" w:rsidRDefault="004E7DEC" w:rsidP="004E076E">
      <w:pPr>
        <w:ind w:right="22"/>
        <w:contextualSpacing/>
        <w:rPr>
          <w:color w:val="000000"/>
          <w:sz w:val="22"/>
          <w:szCs w:val="22"/>
          <w:lang w:eastAsia="en-AU"/>
        </w:rPr>
      </w:pPr>
      <w:r w:rsidRPr="00E02277">
        <w:rPr>
          <w:sz w:val="22"/>
          <w:szCs w:val="22"/>
        </w:rPr>
        <w:t>7</w:t>
      </w:r>
      <w:r w:rsidR="00900FE2" w:rsidRPr="00E02277">
        <w:rPr>
          <w:sz w:val="22"/>
          <w:szCs w:val="22"/>
        </w:rPr>
        <w:t>8</w:t>
      </w:r>
      <w:r w:rsidRPr="00E02277">
        <w:rPr>
          <w:sz w:val="22"/>
          <w:szCs w:val="22"/>
        </w:rPr>
        <w:tab/>
      </w:r>
      <w:r w:rsidR="004E076E" w:rsidRPr="00E02277">
        <w:rPr>
          <w:b/>
          <w:bCs/>
          <w:sz w:val="22"/>
          <w:szCs w:val="22"/>
        </w:rPr>
        <w:t xml:space="preserve">Works to be in accordance with </w:t>
      </w:r>
      <w:r w:rsidR="004E076E" w:rsidRPr="00E02277">
        <w:rPr>
          <w:b/>
          <w:bCs/>
          <w:color w:val="000000"/>
          <w:sz w:val="22"/>
          <w:szCs w:val="22"/>
          <w:lang w:eastAsia="en-AU"/>
        </w:rPr>
        <w:t xml:space="preserve">Construction and Environment Management Plan </w:t>
      </w:r>
      <w:r w:rsidR="00B40FC4" w:rsidRPr="00E02277">
        <w:rPr>
          <w:b/>
          <w:bCs/>
          <w:color w:val="000000"/>
          <w:sz w:val="22"/>
          <w:szCs w:val="22"/>
          <w:lang w:eastAsia="en-AU"/>
        </w:rPr>
        <w:tab/>
      </w:r>
      <w:r w:rsidR="004E076E" w:rsidRPr="00E02277">
        <w:rPr>
          <w:b/>
          <w:bCs/>
          <w:color w:val="000000"/>
          <w:sz w:val="22"/>
          <w:szCs w:val="22"/>
          <w:lang w:eastAsia="en-AU"/>
        </w:rPr>
        <w:t>(CEMP)</w:t>
      </w:r>
      <w:r w:rsidR="004E076E" w:rsidRPr="00E02277">
        <w:rPr>
          <w:color w:val="000000"/>
          <w:sz w:val="22"/>
          <w:szCs w:val="22"/>
          <w:lang w:eastAsia="en-AU"/>
        </w:rPr>
        <w:t xml:space="preserve"> </w:t>
      </w:r>
    </w:p>
    <w:p w14:paraId="214F12FE" w14:textId="5B946EFC" w:rsidR="004E7DEC" w:rsidRPr="00E02277" w:rsidRDefault="004E076E" w:rsidP="002D2B31">
      <w:pPr>
        <w:ind w:right="22"/>
        <w:contextualSpacing/>
        <w:rPr>
          <w:color w:val="000000"/>
          <w:sz w:val="22"/>
          <w:szCs w:val="22"/>
          <w:lang w:eastAsia="en-AU"/>
        </w:rPr>
      </w:pPr>
      <w:r w:rsidRPr="00E02277">
        <w:rPr>
          <w:sz w:val="22"/>
          <w:szCs w:val="22"/>
          <w:lang w:eastAsia="en-AU"/>
        </w:rPr>
        <w:tab/>
        <w:t xml:space="preserve">All works on the site must be carried out in accordance with the approved </w:t>
      </w:r>
      <w:r w:rsidRPr="00E02277">
        <w:rPr>
          <w:color w:val="000000"/>
          <w:sz w:val="22"/>
          <w:szCs w:val="22"/>
          <w:lang w:eastAsia="en-AU"/>
        </w:rPr>
        <w:t xml:space="preserve">Construction and </w:t>
      </w:r>
      <w:r w:rsidRPr="00E02277">
        <w:rPr>
          <w:color w:val="000000"/>
          <w:sz w:val="22"/>
          <w:szCs w:val="22"/>
          <w:lang w:eastAsia="en-AU"/>
        </w:rPr>
        <w:tab/>
        <w:t xml:space="preserve">Environment Management Plan (CEMP) </w:t>
      </w:r>
      <w:r w:rsidRPr="00E02277">
        <w:rPr>
          <w:sz w:val="22"/>
          <w:szCs w:val="22"/>
          <w:lang w:eastAsia="en-AU"/>
        </w:rPr>
        <w:t xml:space="preserve">and the Managing Urban Stormwater – Soils and </w:t>
      </w:r>
      <w:r w:rsidRPr="00E02277">
        <w:rPr>
          <w:sz w:val="22"/>
          <w:szCs w:val="22"/>
          <w:lang w:eastAsia="en-AU"/>
        </w:rPr>
        <w:tab/>
        <w:t>Construction ‘Blue Book’ for the full duration of construction works.</w:t>
      </w:r>
    </w:p>
    <w:p w14:paraId="71986247" w14:textId="77777777" w:rsidR="004E7DEC" w:rsidRPr="00E02277" w:rsidRDefault="004E7DEC" w:rsidP="004E7DEC">
      <w:pPr>
        <w:keepNext/>
        <w:keepLines/>
        <w:spacing w:before="120" w:after="120"/>
        <w:rPr>
          <w:b/>
          <w:sz w:val="22"/>
          <w:szCs w:val="22"/>
        </w:rPr>
      </w:pPr>
      <w:r w:rsidRPr="00E02277">
        <w:rPr>
          <w:b/>
          <w:sz w:val="22"/>
          <w:szCs w:val="22"/>
        </w:rPr>
        <w:t>Prior to the Issue of the Occupation Certificate</w:t>
      </w:r>
    </w:p>
    <w:p w14:paraId="7DFF2CFC" w14:textId="0D77FEA4" w:rsidR="004E7DEC" w:rsidRPr="00E02277" w:rsidRDefault="00900FE2" w:rsidP="004E7DEC">
      <w:pPr>
        <w:keepNext/>
        <w:rPr>
          <w:b/>
          <w:sz w:val="22"/>
          <w:szCs w:val="22"/>
        </w:rPr>
      </w:pPr>
      <w:r w:rsidRPr="00E02277">
        <w:rPr>
          <w:sz w:val="22"/>
          <w:szCs w:val="22"/>
        </w:rPr>
        <w:t>79</w:t>
      </w:r>
      <w:r w:rsidR="004E7DEC" w:rsidRPr="00E02277">
        <w:rPr>
          <w:sz w:val="22"/>
          <w:szCs w:val="22"/>
        </w:rPr>
        <w:tab/>
      </w:r>
      <w:r w:rsidR="004E7DEC" w:rsidRPr="00E02277">
        <w:rPr>
          <w:b/>
          <w:sz w:val="22"/>
          <w:szCs w:val="22"/>
        </w:rPr>
        <w:t>Works-as-Executed (WAE) Plans – Works within Council Land</w:t>
      </w:r>
    </w:p>
    <w:p w14:paraId="416DAEAA" w14:textId="77777777" w:rsidR="004E7DEC" w:rsidRPr="00E02277" w:rsidRDefault="004E7DEC" w:rsidP="004E7DEC">
      <w:pPr>
        <w:spacing w:after="120"/>
        <w:ind w:left="720"/>
        <w:rPr>
          <w:sz w:val="22"/>
          <w:szCs w:val="22"/>
        </w:rPr>
      </w:pPr>
      <w:r w:rsidRPr="00E02277">
        <w:rPr>
          <w:sz w:val="22"/>
          <w:szCs w:val="22"/>
        </w:rPr>
        <w:t>The submission of a WAE plan for works within Council land must be submitted to Councils Development Engineering Manager for assessment, prior to the release of the occupation Certificate. The WAE plans shall be certified by a registered surveyor indicating that the survey is a true and accurate record of the works that have been constructed. The WAE dimensions and levels must also be shown in red on a copy of the approved Construction Certificate plans. The WAE plans must include:</w:t>
      </w:r>
    </w:p>
    <w:p w14:paraId="27D297FC" w14:textId="77777777" w:rsidR="004E7DEC" w:rsidRPr="00E02277" w:rsidRDefault="004E7DEC" w:rsidP="004E7DEC">
      <w:pPr>
        <w:tabs>
          <w:tab w:val="left" w:pos="1276"/>
        </w:tabs>
        <w:ind w:left="1276" w:hanging="556"/>
        <w:rPr>
          <w:sz w:val="22"/>
          <w:szCs w:val="22"/>
        </w:rPr>
      </w:pPr>
      <w:r w:rsidRPr="00E02277">
        <w:rPr>
          <w:sz w:val="22"/>
          <w:szCs w:val="22"/>
        </w:rPr>
        <w:t>•</w:t>
      </w:r>
      <w:r w:rsidRPr="00E02277">
        <w:rPr>
          <w:sz w:val="22"/>
          <w:szCs w:val="22"/>
        </w:rPr>
        <w:tab/>
        <w:t>Final locations and levels for all works associated with the development within Council land.</w:t>
      </w:r>
    </w:p>
    <w:p w14:paraId="551D6B6C" w14:textId="77777777" w:rsidR="004E7DEC" w:rsidRPr="00E02277" w:rsidRDefault="004E7DEC" w:rsidP="004E7DEC">
      <w:pPr>
        <w:tabs>
          <w:tab w:val="left" w:pos="1276"/>
        </w:tabs>
        <w:spacing w:after="120"/>
        <w:ind w:left="1276" w:hanging="556"/>
        <w:rPr>
          <w:sz w:val="22"/>
          <w:szCs w:val="22"/>
        </w:rPr>
      </w:pPr>
      <w:r w:rsidRPr="00E02277">
        <w:rPr>
          <w:sz w:val="22"/>
          <w:szCs w:val="22"/>
        </w:rPr>
        <w:t>•</w:t>
      </w:r>
      <w:r w:rsidRPr="00E02277">
        <w:rPr>
          <w:sz w:val="22"/>
          <w:szCs w:val="22"/>
        </w:rPr>
        <w:tab/>
        <w:t>the plan(s) must include but not be limited to the requirements stated in Chapter E14 of the Wollongong DCP 2009.</w:t>
      </w:r>
    </w:p>
    <w:p w14:paraId="64AEF602" w14:textId="2DFC8B72" w:rsidR="004E7DEC" w:rsidRPr="00E02277" w:rsidRDefault="004E7DEC" w:rsidP="004E7DEC">
      <w:pPr>
        <w:keepNext/>
        <w:rPr>
          <w:b/>
          <w:sz w:val="22"/>
          <w:szCs w:val="22"/>
        </w:rPr>
      </w:pPr>
      <w:r w:rsidRPr="00E02277">
        <w:rPr>
          <w:sz w:val="22"/>
          <w:szCs w:val="22"/>
        </w:rPr>
        <w:t>8</w:t>
      </w:r>
      <w:r w:rsidR="00900FE2" w:rsidRPr="00E02277">
        <w:rPr>
          <w:sz w:val="22"/>
          <w:szCs w:val="22"/>
        </w:rPr>
        <w:t>0</w:t>
      </w:r>
      <w:r w:rsidRPr="00E02277">
        <w:rPr>
          <w:sz w:val="22"/>
          <w:szCs w:val="22"/>
        </w:rPr>
        <w:tab/>
      </w:r>
      <w:r w:rsidRPr="00E02277">
        <w:rPr>
          <w:b/>
          <w:sz w:val="22"/>
          <w:szCs w:val="22"/>
        </w:rPr>
        <w:t>Completion of Engineering Works</w:t>
      </w:r>
    </w:p>
    <w:p w14:paraId="27209A85" w14:textId="77777777" w:rsidR="004E7DEC" w:rsidRPr="00E02277" w:rsidRDefault="004E7DEC" w:rsidP="004E7DEC">
      <w:pPr>
        <w:spacing w:after="120"/>
        <w:ind w:left="720"/>
        <w:rPr>
          <w:sz w:val="22"/>
          <w:szCs w:val="22"/>
        </w:rPr>
      </w:pPr>
      <w:r w:rsidRPr="00E02277">
        <w:rPr>
          <w:sz w:val="22"/>
          <w:szCs w:val="22"/>
        </w:rPr>
        <w:t>The completion of all engineering works within Council’s road reserve or other Council owned or controlled land in accordance with the conditions of this consent and any necessary work to make the construction effective must be to the satisfaction of Council’s Manager Development Engineering. The total cost of all engineering works shall be fully borne by the applicant/developer and any damage to Council’s assets shall be restored in a satisfactory manner, prior to the issue of the Occupation Certificate.</w:t>
      </w:r>
    </w:p>
    <w:p w14:paraId="28D4BA75" w14:textId="2827D2FF" w:rsidR="004E7DEC" w:rsidRPr="00E02277" w:rsidRDefault="004E7DEC" w:rsidP="004E7DEC">
      <w:pPr>
        <w:keepNext/>
        <w:rPr>
          <w:b/>
          <w:sz w:val="22"/>
          <w:szCs w:val="22"/>
        </w:rPr>
      </w:pPr>
      <w:r w:rsidRPr="00E02277">
        <w:rPr>
          <w:sz w:val="22"/>
          <w:szCs w:val="22"/>
        </w:rPr>
        <w:t>8</w:t>
      </w:r>
      <w:r w:rsidR="00900FE2" w:rsidRPr="00E02277">
        <w:rPr>
          <w:sz w:val="22"/>
          <w:szCs w:val="22"/>
        </w:rPr>
        <w:t>1</w:t>
      </w:r>
      <w:r w:rsidRPr="00E02277">
        <w:rPr>
          <w:sz w:val="22"/>
          <w:szCs w:val="22"/>
        </w:rPr>
        <w:tab/>
      </w:r>
      <w:r w:rsidRPr="00E02277">
        <w:rPr>
          <w:b/>
          <w:sz w:val="22"/>
          <w:szCs w:val="22"/>
        </w:rPr>
        <w:t>CCTV</w:t>
      </w:r>
    </w:p>
    <w:p w14:paraId="0401E1B1" w14:textId="77777777" w:rsidR="004E7DEC" w:rsidRPr="00E02277" w:rsidRDefault="004E7DEC" w:rsidP="004E7DEC">
      <w:pPr>
        <w:spacing w:after="120"/>
        <w:ind w:left="720"/>
        <w:rPr>
          <w:sz w:val="22"/>
          <w:szCs w:val="22"/>
        </w:rPr>
      </w:pPr>
      <w:r w:rsidRPr="00E02277">
        <w:rPr>
          <w:sz w:val="22"/>
          <w:szCs w:val="22"/>
        </w:rPr>
        <w:t>All stormwater pipes within road reserves intended to be dedicated to Council must be inspected by CCTV. A copy of the CCTV inspection must be submitted to Councils Development Engineering Manager for assessment and approval prior to the issue of the Occupation Certificate. Below standard work must either be replaced or repaired to Councils satisfaction prior to the issuing of the Occupation Certificate.</w:t>
      </w:r>
    </w:p>
    <w:p w14:paraId="573BE5D7" w14:textId="28C1F561" w:rsidR="004E7DEC" w:rsidRPr="00E02277" w:rsidRDefault="004E7DEC" w:rsidP="004E7DEC">
      <w:pPr>
        <w:keepNext/>
        <w:rPr>
          <w:b/>
          <w:sz w:val="22"/>
          <w:szCs w:val="22"/>
        </w:rPr>
      </w:pPr>
      <w:r w:rsidRPr="00E02277">
        <w:rPr>
          <w:sz w:val="22"/>
          <w:szCs w:val="22"/>
        </w:rPr>
        <w:t>8</w:t>
      </w:r>
      <w:r w:rsidR="00900FE2" w:rsidRPr="00E02277">
        <w:rPr>
          <w:sz w:val="22"/>
          <w:szCs w:val="22"/>
        </w:rPr>
        <w:t>2</w:t>
      </w:r>
      <w:r w:rsidRPr="00E02277">
        <w:rPr>
          <w:sz w:val="22"/>
          <w:szCs w:val="22"/>
        </w:rPr>
        <w:tab/>
      </w:r>
      <w:r w:rsidRPr="00E02277">
        <w:rPr>
          <w:b/>
          <w:sz w:val="22"/>
          <w:szCs w:val="22"/>
        </w:rPr>
        <w:t>Completion Report for Excavation Adjacent to a Public Road</w:t>
      </w:r>
    </w:p>
    <w:p w14:paraId="2FED5F32" w14:textId="77777777" w:rsidR="004E7DEC" w:rsidRPr="00E02277" w:rsidRDefault="004E7DEC" w:rsidP="004E7DEC">
      <w:pPr>
        <w:spacing w:after="120"/>
        <w:ind w:left="720"/>
        <w:rPr>
          <w:sz w:val="22"/>
          <w:szCs w:val="22"/>
        </w:rPr>
      </w:pPr>
      <w:r w:rsidRPr="00E02277">
        <w:rPr>
          <w:sz w:val="22"/>
          <w:szCs w:val="22"/>
        </w:rPr>
        <w:t>Prior to the issuing of the Occupation certificate, a report must be provided to Wollongong City Council and PC, prepared by a qualified Civil Engineer, NPER 3 accreditation with the Institute of Engineers Australia and experienced in structural design that:</w:t>
      </w:r>
    </w:p>
    <w:p w14:paraId="4069BED5" w14:textId="77777777" w:rsidR="004E7DEC" w:rsidRPr="00E02277" w:rsidRDefault="004E7DEC" w:rsidP="004E7DEC">
      <w:pPr>
        <w:tabs>
          <w:tab w:val="left" w:pos="1276"/>
        </w:tabs>
        <w:ind w:left="1276" w:hanging="556"/>
        <w:rPr>
          <w:sz w:val="22"/>
          <w:szCs w:val="22"/>
        </w:rPr>
      </w:pPr>
      <w:r w:rsidRPr="00E02277">
        <w:rPr>
          <w:sz w:val="22"/>
          <w:szCs w:val="22"/>
        </w:rPr>
        <w:t>a</w:t>
      </w:r>
      <w:r w:rsidRPr="00E02277">
        <w:rPr>
          <w:sz w:val="22"/>
          <w:szCs w:val="22"/>
        </w:rPr>
        <w:tab/>
        <w:t xml:space="preserve">Certifies that all proposed retaining structures within the zone of influence of any Council assets including the road pavement, stormwater pipes and pits was constructed in accordance with the approved plans prepared in accordance to </w:t>
      </w:r>
      <w:proofErr w:type="spellStart"/>
      <w:r w:rsidRPr="00E02277">
        <w:rPr>
          <w:sz w:val="22"/>
          <w:szCs w:val="22"/>
        </w:rPr>
        <w:t>TfNSW</w:t>
      </w:r>
      <w:proofErr w:type="spellEnd"/>
      <w:r w:rsidRPr="00E02277">
        <w:rPr>
          <w:sz w:val="22"/>
          <w:szCs w:val="22"/>
        </w:rPr>
        <w:t xml:space="preserve"> Technical direction GTD 2012/001.</w:t>
      </w:r>
    </w:p>
    <w:p w14:paraId="33CAB7AA" w14:textId="77777777" w:rsidR="004E7DEC" w:rsidRPr="00E02277" w:rsidRDefault="004E7DEC" w:rsidP="004E7DEC">
      <w:pPr>
        <w:tabs>
          <w:tab w:val="left" w:pos="1276"/>
        </w:tabs>
        <w:ind w:left="1276" w:hanging="556"/>
        <w:rPr>
          <w:sz w:val="22"/>
          <w:szCs w:val="22"/>
        </w:rPr>
      </w:pPr>
      <w:r w:rsidRPr="00E02277">
        <w:rPr>
          <w:sz w:val="22"/>
          <w:szCs w:val="22"/>
        </w:rPr>
        <w:t>b</w:t>
      </w:r>
      <w:r w:rsidRPr="00E02277">
        <w:rPr>
          <w:sz w:val="22"/>
          <w:szCs w:val="22"/>
        </w:rPr>
        <w:tab/>
        <w:t xml:space="preserve">Certifies that the monitoring of the site was carried out in accordance with the requirements of </w:t>
      </w:r>
      <w:proofErr w:type="spellStart"/>
      <w:r w:rsidRPr="00E02277">
        <w:rPr>
          <w:sz w:val="22"/>
          <w:szCs w:val="22"/>
        </w:rPr>
        <w:t>TfNSW</w:t>
      </w:r>
      <w:proofErr w:type="spellEnd"/>
      <w:r w:rsidRPr="00E02277">
        <w:rPr>
          <w:sz w:val="22"/>
          <w:szCs w:val="22"/>
        </w:rPr>
        <w:t xml:space="preserve"> Technical direction GTD 2012/001.</w:t>
      </w:r>
    </w:p>
    <w:p w14:paraId="02F4B6C6" w14:textId="77777777" w:rsidR="004E7DEC" w:rsidRPr="00E02277" w:rsidRDefault="004E7DEC" w:rsidP="004E7DEC">
      <w:pPr>
        <w:tabs>
          <w:tab w:val="left" w:pos="1276"/>
        </w:tabs>
        <w:spacing w:after="120"/>
        <w:ind w:left="1276" w:hanging="556"/>
        <w:rPr>
          <w:sz w:val="22"/>
          <w:szCs w:val="22"/>
        </w:rPr>
      </w:pPr>
      <w:r w:rsidRPr="00E02277">
        <w:rPr>
          <w:sz w:val="22"/>
          <w:szCs w:val="22"/>
        </w:rPr>
        <w:t>c</w:t>
      </w:r>
      <w:r w:rsidRPr="00E02277">
        <w:rPr>
          <w:sz w:val="22"/>
          <w:szCs w:val="22"/>
        </w:rPr>
        <w:tab/>
        <w:t>Provides a post construction dilapidation survey</w:t>
      </w:r>
    </w:p>
    <w:p w14:paraId="01147E62" w14:textId="7E360F18" w:rsidR="004E7DEC" w:rsidRPr="00E02277" w:rsidRDefault="004E7DEC" w:rsidP="004E7DEC">
      <w:pPr>
        <w:keepNext/>
        <w:rPr>
          <w:sz w:val="22"/>
          <w:szCs w:val="22"/>
        </w:rPr>
      </w:pPr>
      <w:r w:rsidRPr="00E02277">
        <w:rPr>
          <w:sz w:val="22"/>
          <w:szCs w:val="22"/>
        </w:rPr>
        <w:lastRenderedPageBreak/>
        <w:t>8</w:t>
      </w:r>
      <w:r w:rsidR="00900FE2" w:rsidRPr="00E02277">
        <w:rPr>
          <w:sz w:val="22"/>
          <w:szCs w:val="22"/>
        </w:rPr>
        <w:t>3</w:t>
      </w:r>
      <w:r w:rsidRPr="00E02277">
        <w:rPr>
          <w:sz w:val="22"/>
          <w:szCs w:val="22"/>
        </w:rPr>
        <w:tab/>
      </w:r>
      <w:r w:rsidRPr="00E02277">
        <w:rPr>
          <w:b/>
          <w:bCs/>
          <w:sz w:val="22"/>
          <w:szCs w:val="22"/>
        </w:rPr>
        <w:t>Storage</w:t>
      </w:r>
    </w:p>
    <w:p w14:paraId="0A412EC7" w14:textId="77777777" w:rsidR="004E7DEC" w:rsidRPr="00E02277" w:rsidRDefault="004E7DEC" w:rsidP="004E7DEC">
      <w:pPr>
        <w:spacing w:after="120"/>
        <w:ind w:left="720"/>
        <w:rPr>
          <w:sz w:val="22"/>
          <w:szCs w:val="22"/>
        </w:rPr>
      </w:pPr>
      <w:r w:rsidRPr="00E02277">
        <w:rPr>
          <w:sz w:val="22"/>
          <w:szCs w:val="22"/>
        </w:rPr>
        <w:t>Due to the disparate location of internal storage areas in many units, dimensions of all storage areas must be built to approved plans in line with the Apartment Design Guide (ADG) requirements and installation must be certified by the PC prior to the issue of an Occupation Certificate.</w:t>
      </w:r>
    </w:p>
    <w:p w14:paraId="01AC431C" w14:textId="1957ADF7" w:rsidR="004E7DEC" w:rsidRPr="00E02277" w:rsidRDefault="004E7DEC" w:rsidP="004E7DEC">
      <w:pPr>
        <w:keepNext/>
        <w:rPr>
          <w:b/>
          <w:sz w:val="22"/>
          <w:szCs w:val="22"/>
        </w:rPr>
      </w:pPr>
      <w:r w:rsidRPr="00E02277">
        <w:rPr>
          <w:sz w:val="22"/>
          <w:szCs w:val="22"/>
        </w:rPr>
        <w:t>8</w:t>
      </w:r>
      <w:r w:rsidR="00900FE2" w:rsidRPr="00E02277">
        <w:rPr>
          <w:sz w:val="22"/>
          <w:szCs w:val="22"/>
        </w:rPr>
        <w:t>4</w:t>
      </w:r>
      <w:r w:rsidRPr="00E02277">
        <w:rPr>
          <w:sz w:val="22"/>
          <w:szCs w:val="22"/>
        </w:rPr>
        <w:tab/>
      </w:r>
      <w:r w:rsidRPr="00E02277">
        <w:rPr>
          <w:b/>
          <w:sz w:val="22"/>
          <w:szCs w:val="22"/>
        </w:rPr>
        <w:t>Drying Facilities</w:t>
      </w:r>
    </w:p>
    <w:p w14:paraId="48974013" w14:textId="77777777" w:rsidR="004E7DEC" w:rsidRPr="00E02277" w:rsidRDefault="004E7DEC" w:rsidP="004E7DEC">
      <w:pPr>
        <w:spacing w:after="120"/>
        <w:ind w:left="720"/>
        <w:rPr>
          <w:sz w:val="22"/>
          <w:szCs w:val="22"/>
        </w:rPr>
      </w:pPr>
      <w:r w:rsidRPr="00E02277">
        <w:rPr>
          <w:sz w:val="22"/>
          <w:szCs w:val="22"/>
        </w:rPr>
        <w:t>Drying areas must be provided for residents at an appropriate level in communal open spaces, which do not impose on communal activities, as per the ADG requirements.</w:t>
      </w:r>
    </w:p>
    <w:p w14:paraId="6D82000F" w14:textId="152261C9" w:rsidR="004E7DEC" w:rsidRPr="00E02277" w:rsidRDefault="004E7DEC" w:rsidP="004E7DEC">
      <w:pPr>
        <w:keepNext/>
        <w:ind w:left="709" w:hanging="709"/>
        <w:rPr>
          <w:b/>
          <w:sz w:val="22"/>
          <w:szCs w:val="22"/>
          <w:lang w:eastAsia="en-AU"/>
        </w:rPr>
      </w:pPr>
      <w:r w:rsidRPr="00E02277">
        <w:rPr>
          <w:sz w:val="22"/>
          <w:szCs w:val="22"/>
        </w:rPr>
        <w:t>8</w:t>
      </w:r>
      <w:r w:rsidR="00900FE2" w:rsidRPr="00E02277">
        <w:rPr>
          <w:sz w:val="22"/>
          <w:szCs w:val="22"/>
        </w:rPr>
        <w:t>5</w:t>
      </w:r>
      <w:r w:rsidRPr="00E02277">
        <w:rPr>
          <w:sz w:val="22"/>
          <w:szCs w:val="22"/>
        </w:rPr>
        <w:tab/>
      </w:r>
      <w:r w:rsidRPr="00E02277">
        <w:rPr>
          <w:b/>
          <w:sz w:val="22"/>
          <w:szCs w:val="22"/>
          <w:lang w:eastAsia="en-AU"/>
        </w:rPr>
        <w:t>Drainage</w:t>
      </w:r>
    </w:p>
    <w:p w14:paraId="2F493CBB" w14:textId="77777777" w:rsidR="004E7DEC" w:rsidRPr="00E02277" w:rsidRDefault="004E7DEC" w:rsidP="004E7DEC">
      <w:pPr>
        <w:spacing w:after="120"/>
        <w:ind w:left="720"/>
        <w:rPr>
          <w:sz w:val="22"/>
          <w:szCs w:val="22"/>
          <w:lang w:eastAsia="en-AU"/>
        </w:rPr>
      </w:pPr>
      <w:r w:rsidRPr="00E02277">
        <w:rPr>
          <w:sz w:val="22"/>
          <w:szCs w:val="22"/>
          <w:lang w:eastAsia="en-AU"/>
        </w:rPr>
        <w:t>The developer must obtain a certificate of Hydraulic Compliance (using Council’s M19 form) from a suitably qualified civil engineer, to confirm that all stormwater drainage and on-site detention works have been constructed in accordance with the approved plans.  In addition, full works-as-executed plans, prepared and signed by a Registered Surveyor must be submitted.  These plans and certification must satisfy all the stormwater requirements stated in Chapter E14 of the Wollongong DCP 2009.  This information must be submitted to the PC prior to the issue of the final Occupation Certificate.</w:t>
      </w:r>
    </w:p>
    <w:p w14:paraId="27ABA063" w14:textId="2E6C81B0" w:rsidR="004E7DEC" w:rsidRPr="00E02277" w:rsidRDefault="004E7DEC" w:rsidP="004E7DEC">
      <w:pPr>
        <w:keepNext/>
        <w:ind w:left="709" w:hanging="709"/>
        <w:rPr>
          <w:b/>
          <w:sz w:val="22"/>
          <w:szCs w:val="22"/>
          <w:lang w:eastAsia="en-AU"/>
        </w:rPr>
      </w:pPr>
      <w:r w:rsidRPr="00E02277">
        <w:rPr>
          <w:sz w:val="22"/>
          <w:szCs w:val="22"/>
        </w:rPr>
        <w:t>8</w:t>
      </w:r>
      <w:r w:rsidR="00900FE2" w:rsidRPr="00E02277">
        <w:rPr>
          <w:sz w:val="22"/>
          <w:szCs w:val="22"/>
        </w:rPr>
        <w:t>6</w:t>
      </w:r>
      <w:r w:rsidRPr="00E02277">
        <w:rPr>
          <w:sz w:val="22"/>
          <w:szCs w:val="22"/>
        </w:rPr>
        <w:tab/>
      </w:r>
      <w:r w:rsidRPr="00E02277">
        <w:rPr>
          <w:b/>
          <w:sz w:val="22"/>
          <w:szCs w:val="22"/>
          <w:lang w:eastAsia="en-AU"/>
        </w:rPr>
        <w:t>Restriction on Use – On-site Detention System</w:t>
      </w:r>
    </w:p>
    <w:p w14:paraId="7E34B041" w14:textId="77777777" w:rsidR="004E7DEC" w:rsidRPr="00E02277" w:rsidRDefault="004E7DEC" w:rsidP="004E7DEC">
      <w:pPr>
        <w:spacing w:after="120"/>
        <w:ind w:leftChars="300" w:left="720"/>
        <w:rPr>
          <w:sz w:val="22"/>
          <w:szCs w:val="22"/>
          <w:lang w:val="en-US" w:eastAsia="en-AU"/>
        </w:rPr>
      </w:pPr>
      <w:r w:rsidRPr="00E02277">
        <w:rPr>
          <w:sz w:val="22"/>
          <w:szCs w:val="22"/>
          <w:lang w:val="en-US"/>
        </w:rPr>
        <w:t>The applicant must create</w:t>
      </w:r>
      <w:r w:rsidRPr="00E02277">
        <w:rPr>
          <w:rFonts w:cs="Arial"/>
          <w:sz w:val="22"/>
          <w:szCs w:val="22"/>
          <w:lang w:val="en-US" w:eastAsia="en-AU"/>
        </w:rPr>
        <w:t xml:space="preserve"> </w:t>
      </w:r>
      <w:r w:rsidRPr="00E02277">
        <w:rPr>
          <w:sz w:val="22"/>
          <w:szCs w:val="22"/>
          <w:lang w:val="en-US"/>
        </w:rPr>
        <w:t>a restriction on use under the Conveyancing Act 1919</w:t>
      </w:r>
      <w:r w:rsidRPr="00E02277">
        <w:rPr>
          <w:rFonts w:cs="Arial"/>
          <w:sz w:val="22"/>
          <w:szCs w:val="22"/>
          <w:lang w:val="en-US" w:eastAsia="en-AU"/>
        </w:rPr>
        <w:t xml:space="preserve"> </w:t>
      </w:r>
      <w:r w:rsidRPr="00E02277">
        <w:rPr>
          <w:sz w:val="22"/>
          <w:szCs w:val="22"/>
          <w:lang w:val="en-US"/>
        </w:rPr>
        <w:t>over the on-site detention system.  The following terms must be included in an appropriate instrument created under the Conveyancing Act 1919</w:t>
      </w:r>
      <w:r w:rsidRPr="00E02277">
        <w:rPr>
          <w:rFonts w:cs="Arial"/>
          <w:sz w:val="22"/>
          <w:szCs w:val="22"/>
          <w:lang w:val="en-US" w:eastAsia="en-AU"/>
        </w:rPr>
        <w:t xml:space="preserve"> </w:t>
      </w:r>
      <w:r w:rsidRPr="00E02277">
        <w:rPr>
          <w:sz w:val="22"/>
          <w:szCs w:val="22"/>
          <w:lang w:val="en-US" w:eastAsia="en-AU"/>
        </w:rPr>
        <w:t>for approval of Council:</w:t>
      </w:r>
    </w:p>
    <w:p w14:paraId="465AB9F4" w14:textId="77777777" w:rsidR="004E7DEC" w:rsidRPr="00E02277" w:rsidRDefault="004E7DEC" w:rsidP="004E7DEC">
      <w:pPr>
        <w:spacing w:after="120"/>
        <w:ind w:leftChars="300" w:left="720"/>
        <w:rPr>
          <w:sz w:val="22"/>
          <w:szCs w:val="22"/>
          <w:lang w:val="en-US" w:eastAsia="en-AU"/>
        </w:rPr>
      </w:pPr>
      <w:r w:rsidRPr="00E02277">
        <w:rPr>
          <w:sz w:val="22"/>
          <w:szCs w:val="22"/>
          <w:lang w:val="en-US" w:eastAsia="en-AU"/>
        </w:rPr>
        <w:t xml:space="preserve">“The registered proprietor of the lot burdened must not make or permit or suffer the making of any alterations to any on-site stormwater detention system on the lot(s) burdened without the prior consent in writing of the authority benefited.  The expression ‘on-site stormwater detention system’ shall include all ancillary gutters, pipes, drains, walls, </w:t>
      </w:r>
      <w:proofErr w:type="spellStart"/>
      <w:r w:rsidRPr="00E02277">
        <w:rPr>
          <w:sz w:val="22"/>
          <w:szCs w:val="22"/>
          <w:lang w:val="en-US" w:eastAsia="en-AU"/>
        </w:rPr>
        <w:t>kerbs</w:t>
      </w:r>
      <w:proofErr w:type="spellEnd"/>
      <w:r w:rsidRPr="00E02277">
        <w:rPr>
          <w:sz w:val="22"/>
          <w:szCs w:val="22"/>
          <w:lang w:val="en-US" w:eastAsia="en-AU"/>
        </w:rPr>
        <w:t>, pits, grates, tanks, chambers, basins and surfaces designed to temporarily detain stormwater as well as all surfaces graded to direct stormwater to those structures.</w:t>
      </w:r>
    </w:p>
    <w:p w14:paraId="219CA7B9" w14:textId="77777777" w:rsidR="004E7DEC" w:rsidRPr="00E02277" w:rsidRDefault="004E7DEC" w:rsidP="004E7DEC">
      <w:pPr>
        <w:spacing w:after="120"/>
        <w:ind w:leftChars="300" w:left="720"/>
        <w:rPr>
          <w:sz w:val="22"/>
          <w:szCs w:val="22"/>
          <w:lang w:val="en-US" w:eastAsia="en-AU"/>
        </w:rPr>
      </w:pPr>
      <w:r w:rsidRPr="00E02277">
        <w:rPr>
          <w:sz w:val="22"/>
          <w:szCs w:val="22"/>
          <w:lang w:val="en-US" w:eastAsia="en-AU"/>
        </w:rPr>
        <w:t>Name of the authority having the power to release, vary or modify the restriction referred to is Wollongong City Council.”</w:t>
      </w:r>
    </w:p>
    <w:p w14:paraId="11DB3522" w14:textId="77777777" w:rsidR="004E7DEC" w:rsidRPr="00E02277" w:rsidRDefault="004E7DEC" w:rsidP="004E7DEC">
      <w:pPr>
        <w:spacing w:after="120"/>
        <w:ind w:leftChars="300" w:left="720"/>
        <w:rPr>
          <w:sz w:val="22"/>
          <w:szCs w:val="22"/>
          <w:lang w:eastAsia="en-AU"/>
        </w:rPr>
      </w:pPr>
      <w:r w:rsidRPr="00E02277">
        <w:rPr>
          <w:sz w:val="22"/>
          <w:szCs w:val="22"/>
          <w:lang w:val="en-US"/>
        </w:rPr>
        <w:t xml:space="preserve">The instrument, showing the restriction, </w:t>
      </w:r>
      <w:r w:rsidRPr="00E02277">
        <w:rPr>
          <w:sz w:val="22"/>
          <w:szCs w:val="22"/>
          <w:lang w:val="en-US" w:eastAsia="en-AU"/>
        </w:rPr>
        <w:t xml:space="preserve">must be submitted to the </w:t>
      </w:r>
      <w:r w:rsidRPr="00E02277">
        <w:rPr>
          <w:sz w:val="22"/>
          <w:szCs w:val="22"/>
          <w:lang w:eastAsia="en-AU"/>
        </w:rPr>
        <w:t>Principal Certifier</w:t>
      </w:r>
      <w:r w:rsidRPr="00E02277">
        <w:rPr>
          <w:sz w:val="22"/>
          <w:szCs w:val="22"/>
          <w:lang w:val="en-US" w:eastAsia="en-AU"/>
        </w:rPr>
        <w:t xml:space="preserve"> for endorsement prior to the issue of the </w:t>
      </w:r>
      <w:r w:rsidRPr="00E02277">
        <w:rPr>
          <w:rFonts w:cs="Arial"/>
          <w:sz w:val="22"/>
          <w:szCs w:val="22"/>
          <w:lang w:val="en-US" w:eastAsia="en-AU"/>
        </w:rPr>
        <w:t xml:space="preserve">Occupation </w:t>
      </w:r>
      <w:r w:rsidRPr="00E02277">
        <w:rPr>
          <w:sz w:val="22"/>
          <w:szCs w:val="22"/>
          <w:lang w:val="en-US" w:eastAsia="en-AU"/>
        </w:rPr>
        <w:t>Certificate and the use of the development.</w:t>
      </w:r>
    </w:p>
    <w:p w14:paraId="2192136C" w14:textId="16DEB285" w:rsidR="004E7DEC" w:rsidRPr="00E02277" w:rsidRDefault="004E7DEC" w:rsidP="004E7DEC">
      <w:pPr>
        <w:keepNext/>
        <w:ind w:left="709" w:hanging="709"/>
        <w:rPr>
          <w:b/>
          <w:sz w:val="22"/>
          <w:szCs w:val="22"/>
          <w:lang w:eastAsia="en-AU"/>
        </w:rPr>
      </w:pPr>
      <w:r w:rsidRPr="00E02277">
        <w:rPr>
          <w:sz w:val="22"/>
          <w:szCs w:val="22"/>
        </w:rPr>
        <w:t>8</w:t>
      </w:r>
      <w:r w:rsidR="00900FE2" w:rsidRPr="00E02277">
        <w:rPr>
          <w:sz w:val="22"/>
          <w:szCs w:val="22"/>
        </w:rPr>
        <w:t>7</w:t>
      </w:r>
      <w:r w:rsidRPr="00E02277">
        <w:rPr>
          <w:sz w:val="22"/>
          <w:szCs w:val="22"/>
        </w:rPr>
        <w:tab/>
      </w:r>
      <w:r w:rsidRPr="00E02277">
        <w:rPr>
          <w:b/>
          <w:sz w:val="22"/>
          <w:szCs w:val="22"/>
          <w:lang w:eastAsia="en-AU"/>
        </w:rPr>
        <w:t>Retaining Wall Certification</w:t>
      </w:r>
    </w:p>
    <w:p w14:paraId="7BFFE74E" w14:textId="77777777" w:rsidR="004E7DEC" w:rsidRPr="00E02277" w:rsidRDefault="004E7DEC" w:rsidP="004E7DEC">
      <w:pPr>
        <w:spacing w:after="120"/>
        <w:ind w:left="720"/>
        <w:rPr>
          <w:sz w:val="22"/>
          <w:szCs w:val="22"/>
          <w:lang w:eastAsia="en-AU"/>
        </w:rPr>
      </w:pPr>
      <w:r w:rsidRPr="00E02277">
        <w:rPr>
          <w:sz w:val="22"/>
          <w:szCs w:val="22"/>
          <w:lang w:eastAsia="en-AU"/>
        </w:rPr>
        <w:t>The submission of a certificate from a suitably qualified and experienced structural engineer or civil engineer to the PC is required, prior to the issue of the Occupation Certificate or commencement of the use.  This certification is required to verify the structural adequacy of the retaining walls and that the retaining walls have been constructed in accordance with plans approved by the PC.</w:t>
      </w:r>
    </w:p>
    <w:p w14:paraId="235989B5" w14:textId="78229044" w:rsidR="004E7DEC" w:rsidRPr="00E02277" w:rsidRDefault="004E7DEC" w:rsidP="004E7DEC">
      <w:pPr>
        <w:keepNext/>
        <w:rPr>
          <w:b/>
          <w:bCs/>
          <w:color w:val="000000"/>
          <w:sz w:val="22"/>
          <w:szCs w:val="22"/>
          <w:lang w:eastAsia="en-AU"/>
        </w:rPr>
      </w:pPr>
      <w:r w:rsidRPr="00E02277">
        <w:rPr>
          <w:sz w:val="22"/>
          <w:szCs w:val="22"/>
        </w:rPr>
        <w:t>8</w:t>
      </w:r>
      <w:r w:rsidR="00D45917" w:rsidRPr="00E02277">
        <w:rPr>
          <w:sz w:val="22"/>
          <w:szCs w:val="22"/>
        </w:rPr>
        <w:t>8</w:t>
      </w:r>
      <w:r w:rsidRPr="00E02277">
        <w:rPr>
          <w:sz w:val="22"/>
          <w:szCs w:val="22"/>
        </w:rPr>
        <w:tab/>
      </w:r>
      <w:r w:rsidRPr="00E02277">
        <w:rPr>
          <w:b/>
          <w:bCs/>
          <w:color w:val="000000"/>
          <w:sz w:val="22"/>
          <w:szCs w:val="22"/>
          <w:lang w:eastAsia="en-AU"/>
        </w:rPr>
        <w:t>BASIX</w:t>
      </w:r>
    </w:p>
    <w:p w14:paraId="3D04ADA9" w14:textId="77777777" w:rsidR="004E7DEC" w:rsidRPr="00E02277" w:rsidRDefault="004E7DEC" w:rsidP="004E7DEC">
      <w:pPr>
        <w:spacing w:after="120"/>
        <w:ind w:left="720"/>
        <w:rPr>
          <w:color w:val="000000"/>
          <w:sz w:val="22"/>
          <w:szCs w:val="22"/>
          <w:lang w:eastAsia="en-AU"/>
        </w:rPr>
      </w:pPr>
      <w:r w:rsidRPr="00E02277">
        <w:rPr>
          <w:color w:val="000000"/>
          <w:sz w:val="22"/>
          <w:szCs w:val="22"/>
          <w:lang w:eastAsia="en-AU"/>
        </w:rPr>
        <w:t xml:space="preserve">An Occupation Certificate must not be issued unless accompanied by the BASIX Certificate applicable to the development.  The </w:t>
      </w:r>
      <w:r w:rsidRPr="00E02277">
        <w:rPr>
          <w:sz w:val="22"/>
          <w:szCs w:val="22"/>
          <w:lang w:eastAsia="en-AU"/>
        </w:rPr>
        <w:t xml:space="preserve">PC </w:t>
      </w:r>
      <w:r w:rsidRPr="00E02277">
        <w:rPr>
          <w:color w:val="000000"/>
          <w:sz w:val="22"/>
          <w:szCs w:val="22"/>
          <w:lang w:eastAsia="en-AU"/>
        </w:rPr>
        <w:t>must not issue the final Occupation Certificate unless satisfied that selected commitments have been complied with as specified in the relevant BASIX Certificate.  NOTE: Clause 154B of the Environmental Planning and Assessment Regulation 2000 provides for independent verification of compliance in relation to certain BASIX commitments.</w:t>
      </w:r>
    </w:p>
    <w:p w14:paraId="7786FC1D" w14:textId="3E7BD4EF" w:rsidR="004E7DEC" w:rsidRPr="00E02277" w:rsidRDefault="00D45917" w:rsidP="004E7DEC">
      <w:pPr>
        <w:autoSpaceDE w:val="0"/>
        <w:autoSpaceDN w:val="0"/>
        <w:adjustRightInd w:val="0"/>
        <w:rPr>
          <w:rFonts w:cs="Garamond-Bold"/>
          <w:b/>
          <w:bCs/>
          <w:sz w:val="22"/>
          <w:szCs w:val="22"/>
          <w:lang w:eastAsia="en-AU"/>
        </w:rPr>
      </w:pPr>
      <w:r w:rsidRPr="00E02277">
        <w:rPr>
          <w:sz w:val="22"/>
          <w:szCs w:val="22"/>
        </w:rPr>
        <w:t>89</w:t>
      </w:r>
      <w:r w:rsidR="004E7DEC" w:rsidRPr="00E02277">
        <w:rPr>
          <w:sz w:val="22"/>
          <w:szCs w:val="22"/>
        </w:rPr>
        <w:tab/>
      </w:r>
      <w:r w:rsidR="004E7DEC" w:rsidRPr="00E02277">
        <w:rPr>
          <w:rFonts w:cs="Garamond-Bold"/>
          <w:b/>
          <w:bCs/>
          <w:sz w:val="22"/>
          <w:szCs w:val="22"/>
          <w:lang w:eastAsia="en-AU"/>
        </w:rPr>
        <w:t>Positive Covenant – On-Site Detention Maintenance Schedule</w:t>
      </w:r>
    </w:p>
    <w:p w14:paraId="1082EEEE" w14:textId="77777777" w:rsidR="004E7DEC" w:rsidRPr="00E02277" w:rsidRDefault="004E7DEC" w:rsidP="004E7DEC">
      <w:pPr>
        <w:spacing w:after="120"/>
        <w:ind w:left="720"/>
        <w:rPr>
          <w:sz w:val="22"/>
          <w:szCs w:val="22"/>
          <w:lang w:val="en-US" w:eastAsia="en-AU"/>
        </w:rPr>
      </w:pPr>
      <w:r w:rsidRPr="00E02277">
        <w:rPr>
          <w:sz w:val="22"/>
          <w:szCs w:val="22"/>
          <w:lang w:val="en-US" w:eastAsia="en-AU"/>
        </w:rPr>
        <w:t>A positive covenant shall be created under the Conveyancing Act 1919, requiring the property owner(s) to undertake maintenance in accordance with the Construction Certificate approved On-Site Stormwater Detention System and Maintenance Schedule (application number to be referenced).</w:t>
      </w:r>
    </w:p>
    <w:p w14:paraId="0A14E6D2" w14:textId="77777777" w:rsidR="004E7DEC" w:rsidRPr="00E02277" w:rsidRDefault="004E7DEC" w:rsidP="004E7DEC">
      <w:pPr>
        <w:spacing w:after="120"/>
        <w:ind w:left="720"/>
        <w:rPr>
          <w:sz w:val="22"/>
          <w:szCs w:val="22"/>
          <w:lang w:eastAsia="en-AU"/>
        </w:rPr>
      </w:pPr>
      <w:r w:rsidRPr="00E02277">
        <w:rPr>
          <w:sz w:val="22"/>
          <w:szCs w:val="22"/>
          <w:lang w:eastAsia="en-AU"/>
        </w:rPr>
        <w:t>The instrument, showing the positive covenant must be submitted to the PC for endorsement prior to the issue of the Occupation Certificate and the use of the development.</w:t>
      </w:r>
    </w:p>
    <w:p w14:paraId="5EE7CF45" w14:textId="5CE734C1" w:rsidR="004E7DEC" w:rsidRPr="00E02277" w:rsidRDefault="004E7DEC" w:rsidP="004E7DEC">
      <w:pPr>
        <w:autoSpaceDE w:val="0"/>
        <w:autoSpaceDN w:val="0"/>
        <w:adjustRightInd w:val="0"/>
        <w:rPr>
          <w:rFonts w:cs="Garamond-Bold"/>
          <w:b/>
          <w:bCs/>
          <w:sz w:val="22"/>
          <w:szCs w:val="22"/>
          <w:lang w:eastAsia="en-AU"/>
        </w:rPr>
      </w:pPr>
      <w:r w:rsidRPr="00E02277">
        <w:rPr>
          <w:sz w:val="22"/>
          <w:szCs w:val="22"/>
        </w:rPr>
        <w:t>9</w:t>
      </w:r>
      <w:r w:rsidR="00D45917" w:rsidRPr="00E02277">
        <w:rPr>
          <w:sz w:val="22"/>
          <w:szCs w:val="22"/>
        </w:rPr>
        <w:t>0</w:t>
      </w:r>
      <w:r w:rsidRPr="00E02277">
        <w:rPr>
          <w:sz w:val="22"/>
          <w:szCs w:val="22"/>
        </w:rPr>
        <w:tab/>
      </w:r>
      <w:r w:rsidRPr="00E02277">
        <w:rPr>
          <w:rFonts w:cs="Garamond-Bold"/>
          <w:b/>
          <w:bCs/>
          <w:sz w:val="22"/>
          <w:szCs w:val="22"/>
          <w:lang w:eastAsia="en-AU"/>
        </w:rPr>
        <w:t>On-Site Detention – Structural Certification</w:t>
      </w:r>
    </w:p>
    <w:p w14:paraId="7E0760C1" w14:textId="77777777" w:rsidR="004E7DEC" w:rsidRPr="00E02277" w:rsidRDefault="004E7DEC" w:rsidP="004E7DEC">
      <w:pPr>
        <w:tabs>
          <w:tab w:val="left" w:pos="0"/>
        </w:tabs>
        <w:spacing w:after="120"/>
        <w:ind w:left="720"/>
        <w:rPr>
          <w:sz w:val="22"/>
          <w:szCs w:val="22"/>
          <w:lang w:eastAsia="en-AU"/>
        </w:rPr>
      </w:pPr>
      <w:r w:rsidRPr="00E02277">
        <w:rPr>
          <w:sz w:val="22"/>
          <w:szCs w:val="22"/>
          <w:lang w:eastAsia="en-AU"/>
        </w:rPr>
        <w:t xml:space="preserve">The submission of a certificate from a suitably qualified practising civil and/or structural engineer to the PC is required prior to the issue of the Occupation Certificate.  This certification is required </w:t>
      </w:r>
      <w:r w:rsidRPr="00E02277">
        <w:rPr>
          <w:sz w:val="22"/>
          <w:szCs w:val="22"/>
          <w:lang w:eastAsia="en-AU"/>
        </w:rPr>
        <w:lastRenderedPageBreak/>
        <w:t>to verify the structural adequacy of the on-site detention facility and that the facility has been constructed in accordance with the approved Construction Certificate plans.</w:t>
      </w:r>
    </w:p>
    <w:p w14:paraId="7C17D262" w14:textId="1E2E28CB" w:rsidR="004E7DEC" w:rsidRPr="00E02277" w:rsidRDefault="004E7DEC" w:rsidP="004E7DEC">
      <w:pPr>
        <w:rPr>
          <w:b/>
          <w:sz w:val="22"/>
          <w:szCs w:val="22"/>
          <w:lang w:eastAsia="en-AU"/>
        </w:rPr>
      </w:pPr>
      <w:r w:rsidRPr="00E02277">
        <w:rPr>
          <w:sz w:val="22"/>
          <w:szCs w:val="22"/>
        </w:rPr>
        <w:t>9</w:t>
      </w:r>
      <w:r w:rsidR="00D45917" w:rsidRPr="00E02277">
        <w:rPr>
          <w:sz w:val="22"/>
          <w:szCs w:val="22"/>
        </w:rPr>
        <w:t>1</w:t>
      </w:r>
      <w:r w:rsidRPr="00E02277">
        <w:rPr>
          <w:sz w:val="22"/>
          <w:szCs w:val="22"/>
        </w:rPr>
        <w:tab/>
      </w:r>
      <w:r w:rsidRPr="00E02277">
        <w:rPr>
          <w:b/>
          <w:sz w:val="22"/>
          <w:szCs w:val="22"/>
          <w:lang w:eastAsia="en-AU"/>
        </w:rPr>
        <w:t>Completion of Landscape Works</w:t>
      </w:r>
    </w:p>
    <w:p w14:paraId="38EEE69F" w14:textId="77777777" w:rsidR="004E7DEC" w:rsidRPr="00E02277" w:rsidRDefault="004E7DEC" w:rsidP="004E7DEC">
      <w:pPr>
        <w:spacing w:after="120"/>
        <w:ind w:left="720"/>
        <w:rPr>
          <w:sz w:val="22"/>
          <w:szCs w:val="22"/>
          <w:lang w:eastAsia="en-AU"/>
        </w:rPr>
      </w:pPr>
      <w:r w:rsidRPr="00E02277">
        <w:rPr>
          <w:sz w:val="22"/>
          <w:szCs w:val="22"/>
          <w:lang w:eastAsia="en-AU"/>
        </w:rPr>
        <w:t>The completion of the landscaping works as per the final approved Landscape Plan is required prior to the issue of Occupation Certificate.</w:t>
      </w:r>
    </w:p>
    <w:p w14:paraId="401246B1" w14:textId="01C81D39" w:rsidR="004E7DEC" w:rsidRPr="00E02277" w:rsidRDefault="004E7DEC" w:rsidP="004E7DEC">
      <w:pPr>
        <w:rPr>
          <w:b/>
          <w:sz w:val="22"/>
          <w:szCs w:val="22"/>
          <w:lang w:eastAsia="en-AU"/>
        </w:rPr>
      </w:pPr>
      <w:r w:rsidRPr="00E02277">
        <w:rPr>
          <w:sz w:val="22"/>
          <w:szCs w:val="22"/>
        </w:rPr>
        <w:t>9</w:t>
      </w:r>
      <w:r w:rsidR="00D45917" w:rsidRPr="00E02277">
        <w:rPr>
          <w:sz w:val="22"/>
          <w:szCs w:val="22"/>
        </w:rPr>
        <w:t>2</w:t>
      </w:r>
      <w:r w:rsidRPr="00E02277">
        <w:rPr>
          <w:sz w:val="22"/>
          <w:szCs w:val="22"/>
        </w:rPr>
        <w:tab/>
      </w:r>
      <w:r w:rsidRPr="00E02277">
        <w:rPr>
          <w:b/>
          <w:sz w:val="22"/>
          <w:szCs w:val="22"/>
          <w:lang w:eastAsia="en-AU"/>
        </w:rPr>
        <w:t>Completion of Landscape Works on Council Owned or Controlled Land</w:t>
      </w:r>
    </w:p>
    <w:p w14:paraId="182EC17B" w14:textId="77777777" w:rsidR="004E7DEC" w:rsidRPr="00E02277" w:rsidRDefault="004E7DEC" w:rsidP="004E7DEC">
      <w:pPr>
        <w:spacing w:after="240"/>
        <w:ind w:left="720"/>
        <w:rPr>
          <w:sz w:val="22"/>
          <w:szCs w:val="22"/>
          <w:lang w:eastAsia="en-AU"/>
        </w:rPr>
      </w:pPr>
      <w:r w:rsidRPr="00E02277">
        <w:rPr>
          <w:sz w:val="22"/>
          <w:szCs w:val="22"/>
          <w:lang w:eastAsia="en-AU"/>
        </w:rPr>
        <w:t>The Developer must complete all landscape works required within Council’s road reserve, or other Council owned or controlled land, in accordance with the conditions of this consent.  The total cost of all such landscape works shall be fully borne by the Developer and any damage to Council’s assets shall be the subject of restoration works sufficient to restore the asset to its previous state and configuration previous to the commencement of works.  Evidence that this requirement has been met must be satisfied prior to the issue of the Occupation Certificate.</w:t>
      </w:r>
    </w:p>
    <w:p w14:paraId="54C1429B" w14:textId="77777777" w:rsidR="004E7DEC" w:rsidRPr="00E02277" w:rsidRDefault="004E7DEC" w:rsidP="004E7DEC">
      <w:pPr>
        <w:spacing w:before="120" w:after="120"/>
        <w:rPr>
          <w:b/>
          <w:sz w:val="22"/>
          <w:szCs w:val="22"/>
        </w:rPr>
      </w:pPr>
      <w:r w:rsidRPr="00E02277">
        <w:rPr>
          <w:b/>
          <w:sz w:val="22"/>
          <w:szCs w:val="22"/>
        </w:rPr>
        <w:t>Operational Phases of the Development/Use of the Site</w:t>
      </w:r>
    </w:p>
    <w:p w14:paraId="1525139F" w14:textId="5F5929D1" w:rsidR="004E7DEC" w:rsidRPr="00E02277" w:rsidRDefault="004E7DEC" w:rsidP="004E7DEC">
      <w:pPr>
        <w:spacing w:after="120"/>
        <w:ind w:left="851" w:hanging="851"/>
        <w:rPr>
          <w:rFonts w:cs="Arial"/>
          <w:sz w:val="22"/>
          <w:szCs w:val="22"/>
        </w:rPr>
      </w:pPr>
      <w:r w:rsidRPr="00E02277">
        <w:rPr>
          <w:sz w:val="22"/>
          <w:szCs w:val="22"/>
        </w:rPr>
        <w:t>9</w:t>
      </w:r>
      <w:r w:rsidR="00D45917" w:rsidRPr="00E02277">
        <w:rPr>
          <w:sz w:val="22"/>
          <w:szCs w:val="22"/>
        </w:rPr>
        <w:t>3</w:t>
      </w:r>
      <w:r w:rsidRPr="00E02277">
        <w:rPr>
          <w:sz w:val="22"/>
          <w:szCs w:val="22"/>
        </w:rPr>
        <w:tab/>
      </w:r>
      <w:r w:rsidRPr="00E02277">
        <w:rPr>
          <w:rFonts w:cs="Arial"/>
          <w:sz w:val="22"/>
          <w:szCs w:val="22"/>
        </w:rPr>
        <w:t>All waste collection is to be undertaken from within the site. On-street collection of waste is not permitted at any time.</w:t>
      </w:r>
    </w:p>
    <w:p w14:paraId="4A6E7009" w14:textId="51A42C71" w:rsidR="004E7DEC" w:rsidRPr="00E02277" w:rsidRDefault="004E7DEC" w:rsidP="004E7DEC">
      <w:pPr>
        <w:rPr>
          <w:b/>
          <w:sz w:val="22"/>
          <w:szCs w:val="22"/>
          <w:lang w:eastAsia="en-AU"/>
        </w:rPr>
      </w:pPr>
      <w:r w:rsidRPr="00E02277">
        <w:rPr>
          <w:sz w:val="22"/>
          <w:szCs w:val="22"/>
        </w:rPr>
        <w:t>9</w:t>
      </w:r>
      <w:r w:rsidR="00D45917" w:rsidRPr="00E02277">
        <w:rPr>
          <w:sz w:val="22"/>
          <w:szCs w:val="22"/>
        </w:rPr>
        <w:t>4</w:t>
      </w:r>
      <w:r w:rsidRPr="00E02277">
        <w:rPr>
          <w:sz w:val="22"/>
          <w:szCs w:val="22"/>
        </w:rPr>
        <w:tab/>
      </w:r>
      <w:r w:rsidRPr="00E02277">
        <w:rPr>
          <w:b/>
          <w:sz w:val="22"/>
          <w:szCs w:val="22"/>
          <w:lang w:eastAsia="en-AU"/>
        </w:rPr>
        <w:t>Street Tree Establishment Period – City Centre/Commercial Village Centre</w:t>
      </w:r>
    </w:p>
    <w:p w14:paraId="09CCE8BB" w14:textId="77777777" w:rsidR="004E7DEC" w:rsidRPr="00E02277" w:rsidRDefault="004E7DEC" w:rsidP="004E7DEC">
      <w:pPr>
        <w:spacing w:after="120"/>
        <w:ind w:left="720"/>
        <w:rPr>
          <w:sz w:val="22"/>
          <w:szCs w:val="22"/>
          <w:lang w:eastAsia="en-AU"/>
        </w:rPr>
      </w:pPr>
      <w:r w:rsidRPr="00E02277">
        <w:rPr>
          <w:sz w:val="22"/>
          <w:szCs w:val="22"/>
          <w:lang w:eastAsia="en-AU"/>
        </w:rPr>
        <w:t>The Developer must comply with the terms of an approved landscape maintenance program for a minimum period of 12 months to ensure that all landscape works within Council’s road reserve or Council owned or controlled land becomes well established by regular maintenance.  The Street Tree Establishment Period shall commence from the issue of the Occupation Certificate.</w:t>
      </w:r>
    </w:p>
    <w:p w14:paraId="15091126" w14:textId="77777777" w:rsidR="004E7DEC" w:rsidRPr="00E02277" w:rsidRDefault="004E7DEC" w:rsidP="004E7DEC">
      <w:pPr>
        <w:spacing w:after="120"/>
        <w:ind w:left="720"/>
        <w:rPr>
          <w:sz w:val="22"/>
          <w:szCs w:val="22"/>
          <w:lang w:eastAsia="en-AU"/>
        </w:rPr>
      </w:pPr>
      <w:r w:rsidRPr="00E02277">
        <w:rPr>
          <w:sz w:val="22"/>
          <w:szCs w:val="22"/>
          <w:lang w:eastAsia="en-AU"/>
        </w:rPr>
        <w:t>The program must include the following elements:  watering, weeding, litter removal, mulching, fertilising, tree guard and grate maintenance, and pest and disease control.</w:t>
      </w:r>
    </w:p>
    <w:p w14:paraId="17E38FA9" w14:textId="77777777" w:rsidR="004E7DEC" w:rsidRPr="00E02277" w:rsidRDefault="004E7DEC" w:rsidP="004E7DEC">
      <w:pPr>
        <w:spacing w:after="240"/>
        <w:ind w:left="720"/>
        <w:rPr>
          <w:sz w:val="22"/>
          <w:szCs w:val="22"/>
          <w:lang w:eastAsia="en-AU"/>
        </w:rPr>
      </w:pPr>
      <w:r w:rsidRPr="00E02277">
        <w:rPr>
          <w:sz w:val="22"/>
          <w:szCs w:val="22"/>
          <w:lang w:eastAsia="en-AU"/>
        </w:rPr>
        <w:t>Details of the proposed program must be submitted with the Landscape Plan to the P C for approval prior to release of the Construction Certificate.</w:t>
      </w:r>
    </w:p>
    <w:p w14:paraId="100B0A5C" w14:textId="77777777" w:rsidR="004E7DEC" w:rsidRPr="00E02277" w:rsidRDefault="004E7DEC" w:rsidP="004E7DEC">
      <w:pPr>
        <w:spacing w:before="120" w:after="120"/>
        <w:rPr>
          <w:b/>
          <w:sz w:val="22"/>
          <w:szCs w:val="22"/>
        </w:rPr>
      </w:pPr>
      <w:r w:rsidRPr="00E02277">
        <w:rPr>
          <w:b/>
          <w:sz w:val="22"/>
          <w:szCs w:val="22"/>
        </w:rPr>
        <w:t>Reasons</w:t>
      </w:r>
    </w:p>
    <w:p w14:paraId="1299153C" w14:textId="77777777" w:rsidR="004E7DEC" w:rsidRPr="00E02277" w:rsidRDefault="004E7DEC" w:rsidP="004E7DEC">
      <w:pPr>
        <w:keepNext/>
        <w:spacing w:after="120"/>
        <w:rPr>
          <w:sz w:val="22"/>
          <w:szCs w:val="22"/>
        </w:rPr>
      </w:pPr>
      <w:r w:rsidRPr="00E02277">
        <w:rPr>
          <w:sz w:val="22"/>
          <w:szCs w:val="22"/>
        </w:rPr>
        <w:t>The reasons for the imposition of the conditions are:</w:t>
      </w:r>
    </w:p>
    <w:p w14:paraId="15D05FEA" w14:textId="77777777" w:rsidR="004E7DEC" w:rsidRPr="00E02277" w:rsidRDefault="004E7DEC" w:rsidP="004E7DEC">
      <w:pPr>
        <w:spacing w:after="120"/>
        <w:ind w:left="720" w:hanging="720"/>
        <w:rPr>
          <w:sz w:val="22"/>
          <w:szCs w:val="22"/>
        </w:rPr>
      </w:pPr>
      <w:r w:rsidRPr="00E02277">
        <w:rPr>
          <w:sz w:val="22"/>
          <w:szCs w:val="22"/>
        </w:rPr>
        <w:t>1</w:t>
      </w:r>
      <w:r w:rsidRPr="00E02277">
        <w:rPr>
          <w:sz w:val="22"/>
          <w:szCs w:val="22"/>
        </w:rPr>
        <w:tab/>
        <w:t>To minimise any likely adverse environmental impact of the proposed development.</w:t>
      </w:r>
    </w:p>
    <w:p w14:paraId="75FC4190" w14:textId="77777777" w:rsidR="004E7DEC" w:rsidRPr="00E02277" w:rsidRDefault="004E7DEC" w:rsidP="004E7DEC">
      <w:pPr>
        <w:spacing w:after="120"/>
        <w:ind w:left="720" w:hanging="720"/>
        <w:rPr>
          <w:sz w:val="22"/>
          <w:szCs w:val="22"/>
        </w:rPr>
      </w:pPr>
      <w:r w:rsidRPr="00E02277">
        <w:rPr>
          <w:sz w:val="22"/>
          <w:szCs w:val="22"/>
        </w:rPr>
        <w:t>2</w:t>
      </w:r>
      <w:r w:rsidRPr="00E02277">
        <w:rPr>
          <w:sz w:val="22"/>
          <w:szCs w:val="22"/>
        </w:rPr>
        <w:tab/>
        <w:t>To ensure the protection of the amenity and character of land adjoining and in the locality.</w:t>
      </w:r>
    </w:p>
    <w:p w14:paraId="696C1BEF" w14:textId="77777777" w:rsidR="004E7DEC" w:rsidRPr="00E02277" w:rsidRDefault="004E7DEC" w:rsidP="004E7DEC">
      <w:pPr>
        <w:spacing w:after="120"/>
        <w:ind w:left="720" w:hanging="720"/>
        <w:rPr>
          <w:sz w:val="22"/>
          <w:szCs w:val="22"/>
        </w:rPr>
      </w:pPr>
      <w:r w:rsidRPr="00E02277">
        <w:rPr>
          <w:sz w:val="22"/>
          <w:szCs w:val="22"/>
        </w:rPr>
        <w:t>3</w:t>
      </w:r>
      <w:r w:rsidRPr="00E02277">
        <w:rPr>
          <w:sz w:val="22"/>
          <w:szCs w:val="22"/>
        </w:rPr>
        <w:tab/>
        <w:t>To ensure the proposed development complies with the provisions of Environmental Planning Instruments and Council’s Codes and Policies.</w:t>
      </w:r>
    </w:p>
    <w:p w14:paraId="73788BF1" w14:textId="77777777" w:rsidR="004E7DEC" w:rsidRPr="00EC7BEE" w:rsidRDefault="004E7DEC" w:rsidP="004E7DEC">
      <w:pPr>
        <w:spacing w:after="120"/>
        <w:ind w:left="720" w:hanging="720"/>
        <w:rPr>
          <w:sz w:val="22"/>
          <w:szCs w:val="22"/>
        </w:rPr>
      </w:pPr>
      <w:r w:rsidRPr="00E02277">
        <w:rPr>
          <w:sz w:val="22"/>
          <w:szCs w:val="22"/>
        </w:rPr>
        <w:t>4</w:t>
      </w:r>
      <w:r w:rsidRPr="00E02277">
        <w:rPr>
          <w:sz w:val="22"/>
          <w:szCs w:val="22"/>
        </w:rPr>
        <w:tab/>
        <w:t>To ensure the development does not conflict with the public interest.</w:t>
      </w:r>
    </w:p>
    <w:p w14:paraId="729DA0DF" w14:textId="77777777" w:rsidR="004E7DEC" w:rsidRPr="00EC7BEE" w:rsidRDefault="004E7DEC" w:rsidP="004E7DEC">
      <w:pPr>
        <w:rPr>
          <w:sz w:val="22"/>
          <w:szCs w:val="22"/>
        </w:rPr>
      </w:pPr>
    </w:p>
    <w:p w14:paraId="243182D3" w14:textId="77777777" w:rsidR="004E7DEC" w:rsidRDefault="004E7DEC" w:rsidP="004E7DEC"/>
    <w:p w14:paraId="3BA2FA88" w14:textId="77777777" w:rsidR="000C157C" w:rsidRDefault="000C157C"/>
    <w:sectPr w:rsidR="000C157C" w:rsidSect="00F247A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EBD51" w14:textId="77777777" w:rsidR="0037511E" w:rsidRDefault="0037511E">
      <w:r>
        <w:separator/>
      </w:r>
    </w:p>
  </w:endnote>
  <w:endnote w:type="continuationSeparator" w:id="0">
    <w:p w14:paraId="6C6F2C5E" w14:textId="77777777" w:rsidR="0037511E" w:rsidRDefault="0037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HelveticaNeueLT-Ligh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75CC7" w14:textId="77777777" w:rsidR="00F247A6" w:rsidRDefault="00375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8DCF0" w14:textId="77777777" w:rsidR="00F247A6" w:rsidRDefault="004E7DEC">
    <w:pPr>
      <w:pStyle w:val="Footer"/>
      <w:rPr>
        <w:sz w:val="16"/>
        <w:szCs w:val="16"/>
      </w:rPr>
    </w:pPr>
    <w:r w:rsidRPr="00A62AED">
      <w:rPr>
        <w:sz w:val="16"/>
        <w:szCs w:val="16"/>
      </w:rPr>
      <w:t>LIS|LAP|DAC|VIEWCON2|04309536.docx</w:t>
    </w:r>
  </w:p>
  <w:p w14:paraId="3E30D082" w14:textId="77777777" w:rsidR="00F247A6" w:rsidRDefault="0037511E">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A0E3A" w14:textId="77777777" w:rsidR="00F247A6" w:rsidRDefault="004E7DEC" w:rsidP="00F247A6">
    <w:pPr>
      <w:pStyle w:val="Footer"/>
      <w:rPr>
        <w:sz w:val="16"/>
        <w:szCs w:val="16"/>
      </w:rPr>
    </w:pPr>
    <w:r w:rsidRPr="00A62AED">
      <w:rPr>
        <w:sz w:val="16"/>
        <w:szCs w:val="16"/>
      </w:rPr>
      <w:t>LIS|LAP|DAC|VIEWCON2|04309536.docx</w:t>
    </w:r>
  </w:p>
  <w:p w14:paraId="7330760C" w14:textId="77777777" w:rsidR="00F247A6" w:rsidRDefault="004E7DEC" w:rsidP="00F247A6">
    <w:pPr>
      <w:pStyle w:val="Footer"/>
      <w:tabs>
        <w:tab w:val="right" w:pos="9072"/>
      </w:tabs>
      <w:jc w:val="left"/>
      <w:rPr>
        <w:vanish/>
        <w:szCs w:val="22"/>
        <w:lang w:val="fr-FR"/>
      </w:rPr>
    </w:pPr>
    <w:r>
      <w:rPr>
        <w:vanish/>
        <w:szCs w:val="22"/>
        <w:lang w:val="fr-FR"/>
      </w:rPr>
      <w:t>750,000.00</w:t>
    </w:r>
    <w:r>
      <w:rPr>
        <w:szCs w:val="22"/>
        <w:lang w:val="fr-FR"/>
      </w:rPr>
      <w:t xml:space="preserve">  </w:t>
    </w:r>
    <w:r>
      <w:rPr>
        <w:vanish/>
        <w:szCs w:val="22"/>
        <w:lang w:val="fr-FR"/>
      </w:rPr>
      <w:t>1231973</w:t>
    </w:r>
  </w:p>
  <w:p w14:paraId="252DA64B" w14:textId="77777777" w:rsidR="00F247A6" w:rsidRPr="00D0672D" w:rsidRDefault="0037511E" w:rsidP="00F24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1C726" w14:textId="77777777" w:rsidR="0037511E" w:rsidRDefault="0037511E">
      <w:r>
        <w:separator/>
      </w:r>
    </w:p>
  </w:footnote>
  <w:footnote w:type="continuationSeparator" w:id="0">
    <w:p w14:paraId="6489EE65" w14:textId="77777777" w:rsidR="0037511E" w:rsidRDefault="00375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FAAB0" w14:textId="77777777" w:rsidR="00F247A6" w:rsidRDefault="004E7DEC">
    <w:pPr>
      <w:pStyle w:val="Header"/>
    </w:pPr>
    <w:r>
      <w:rPr>
        <w:noProof/>
      </w:rPr>
      <mc:AlternateContent>
        <mc:Choice Requires="wps">
          <w:drawing>
            <wp:anchor distT="0" distB="0" distL="114300" distR="114300" simplePos="0" relativeHeight="251659264" behindDoc="0" locked="0" layoutInCell="1" allowOverlap="1" wp14:anchorId="4163F3E9" wp14:editId="329108A3">
              <wp:simplePos x="0" y="0"/>
              <wp:positionH relativeFrom="page">
                <wp:align>center</wp:align>
              </wp:positionH>
              <wp:positionV relativeFrom="page">
                <wp:align>center</wp:align>
              </wp:positionV>
              <wp:extent cx="5525770" cy="2210435"/>
              <wp:effectExtent l="0" t="1609725" r="0" b="16281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770" cy="2210435"/>
                      </a:xfrm>
                      <a:prstGeom prst="rect">
                        <a:avLst/>
                      </a:prstGeom>
                    </wps:spPr>
                    <wps:txbx>
                      <w:txbxContent>
                        <w:p w14:paraId="1A749D37" w14:textId="77777777" w:rsidR="00F247A6" w:rsidRDefault="004E7DEC" w:rsidP="006526B9">
                          <w:pPr>
                            <w:jc w:val="center"/>
                            <w:rPr>
                              <w:szCs w:val="24"/>
                            </w:rP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63F3E9" id="_x0000_t202" coordsize="21600,21600" o:spt="202" path="m,l,21600r21600,l21600,xe">
              <v:stroke joinstyle="miter"/>
              <v:path gradientshapeok="t" o:connecttype="rect"/>
            </v:shapetype>
            <v:shape id="Text Box 3" o:spid="_x0000_s1026" type="#_x0000_t202" style="position:absolute;left:0;text-align:left;margin-left:0;margin-top:0;width:435.1pt;height:174.05pt;rotation:-45;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" filled="f" stroked="f">
              <o:lock v:ext="edit" shapetype="t"/>
              <v:textbox style="mso-fit-shape-to-text:t">
                <w:txbxContent>
                  <w:p w14:paraId="1A749D37" w14:textId="77777777" w:rsidR="00F247A6" w:rsidRDefault="004E7DEC" w:rsidP="006526B9">
                    <w:pPr>
                      <w:jc w:val="center"/>
                      <w:rPr>
                        <w:szCs w:val="24"/>
                      </w:rP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86715" w14:textId="77777777" w:rsidR="00F247A6" w:rsidRDefault="004E7DEC">
    <w:pPr>
      <w:pStyle w:val="Header"/>
    </w:pPr>
    <w:r>
      <w:rPr>
        <w:noProof/>
      </w:rPr>
      <mc:AlternateContent>
        <mc:Choice Requires="wps">
          <w:drawing>
            <wp:anchor distT="0" distB="0" distL="114300" distR="114300" simplePos="0" relativeHeight="251660288" behindDoc="0" locked="0" layoutInCell="1" allowOverlap="1" wp14:anchorId="01052AA3" wp14:editId="3E416563">
              <wp:simplePos x="0" y="0"/>
              <wp:positionH relativeFrom="page">
                <wp:align>center</wp:align>
              </wp:positionH>
              <wp:positionV relativeFrom="page">
                <wp:align>center</wp:align>
              </wp:positionV>
              <wp:extent cx="5525770" cy="22104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770" cy="2210435"/>
                      </a:xfrm>
                      <a:prstGeom prst="rect">
                        <a:avLst/>
                      </a:prstGeom>
                    </wps:spPr>
                    <wps:txbx>
                      <w:txbxContent>
                        <w:p w14:paraId="0F203EDC" w14:textId="77777777" w:rsidR="00F247A6" w:rsidRDefault="004E7DEC" w:rsidP="006526B9">
                          <w:pPr>
                            <w:jc w:val="center"/>
                            <w:rPr>
                              <w:szCs w:val="24"/>
                            </w:rP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052AA3" id="_x0000_t202" coordsize="21600,21600" o:spt="202" path="m,l,21600r21600,l21600,xe">
              <v:stroke joinstyle="miter"/>
              <v:path gradientshapeok="t" o:connecttype="rect"/>
            </v:shapetype>
            <v:shape id="Text Box 2" o:spid="_x0000_s1027" type="#_x0000_t202" style="position:absolute;left:0;text-align:left;margin-left:0;margin-top:0;width:435.1pt;height:174.05pt;rotation:-45;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" filled="f" stroked="f">
              <o:lock v:ext="edit" shapetype="t"/>
              <v:textbox style="mso-fit-shape-to-text:t">
                <w:txbxContent>
                  <w:p w14:paraId="0F203EDC" w14:textId="77777777" w:rsidR="00F247A6" w:rsidRDefault="004E7DEC" w:rsidP="006526B9">
                    <w:pPr>
                      <w:jc w:val="center"/>
                      <w:rPr>
                        <w:szCs w:val="24"/>
                      </w:rP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3ADF1" w14:textId="77777777" w:rsidR="00F247A6" w:rsidRDefault="004E7DEC">
    <w:pPr>
      <w:pStyle w:val="Header"/>
    </w:pPr>
    <w:r>
      <w:rPr>
        <w:noProof/>
      </w:rPr>
      <mc:AlternateContent>
        <mc:Choice Requires="wps">
          <w:drawing>
            <wp:anchor distT="0" distB="0" distL="114300" distR="114300" simplePos="0" relativeHeight="251661312" behindDoc="0" locked="0" layoutInCell="1" allowOverlap="1" wp14:anchorId="6DDB6D51" wp14:editId="15FDA661">
              <wp:simplePos x="0" y="0"/>
              <wp:positionH relativeFrom="page">
                <wp:align>center</wp:align>
              </wp:positionH>
              <wp:positionV relativeFrom="page">
                <wp:align>center</wp:align>
              </wp:positionV>
              <wp:extent cx="5525770" cy="2210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770" cy="2210435"/>
                      </a:xfrm>
                      <a:prstGeom prst="rect">
                        <a:avLst/>
                      </a:prstGeom>
                    </wps:spPr>
                    <wps:txbx>
                      <w:txbxContent>
                        <w:p w14:paraId="31BBCCC5" w14:textId="77777777" w:rsidR="00F247A6" w:rsidRDefault="004E7DEC" w:rsidP="006526B9">
                          <w:pPr>
                            <w:jc w:val="center"/>
                            <w:rPr>
                              <w:szCs w:val="24"/>
                            </w:rP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DB6D51" id="_x0000_t202" coordsize="21600,21600" o:spt="202" path="m,l,21600r21600,l21600,xe">
              <v:stroke joinstyle="miter"/>
              <v:path gradientshapeok="t" o:connecttype="rect"/>
            </v:shapetype>
            <v:shape id="Text Box 1" o:spid="_x0000_s1028" type="#_x0000_t202" style="position:absolute;left:0;text-align:left;margin-left:0;margin-top:0;width:435.1pt;height:174.05pt;rotation:-45;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" filled="f" stroked="f">
              <o:lock v:ext="edit" shapetype="t"/>
              <v:textbox style="mso-fit-shape-to-text:t">
                <w:txbxContent>
                  <w:p w14:paraId="31BBCCC5" w14:textId="77777777" w:rsidR="00F247A6" w:rsidRDefault="004E7DEC" w:rsidP="006526B9">
                    <w:pPr>
                      <w:jc w:val="center"/>
                      <w:rPr>
                        <w:szCs w:val="24"/>
                      </w:rP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C2B8D"/>
    <w:multiLevelType w:val="hybridMultilevel"/>
    <w:tmpl w:val="0A7C921C"/>
    <w:lvl w:ilvl="0" w:tplc="B48E35AC">
      <w:start w:val="1"/>
      <w:numFmt w:val="lowerLetter"/>
      <w:lvlText w:val="%1"/>
      <w:lvlJc w:val="left"/>
      <w:pPr>
        <w:ind w:left="1429" w:hanging="360"/>
      </w:pPr>
      <w:rPr>
        <w:rFonts w:ascii="Garamond" w:hAnsi="Garamond" w:hint="default"/>
        <w:b w:val="0"/>
        <w:i w:val="0"/>
        <w:sz w:val="22"/>
      </w:rPr>
    </w:lvl>
    <w:lvl w:ilvl="1" w:tplc="55228668">
      <w:start w:val="1"/>
      <w:numFmt w:val="lowerLetter"/>
      <w:lvlText w:val="%2."/>
      <w:lvlJc w:val="left"/>
      <w:pPr>
        <w:ind w:left="2149" w:hanging="360"/>
      </w:pPr>
    </w:lvl>
    <w:lvl w:ilvl="2" w:tplc="AA5AE39E" w:tentative="1">
      <w:start w:val="1"/>
      <w:numFmt w:val="lowerRoman"/>
      <w:lvlText w:val="%3."/>
      <w:lvlJc w:val="right"/>
      <w:pPr>
        <w:ind w:left="2869" w:hanging="180"/>
      </w:pPr>
    </w:lvl>
    <w:lvl w:ilvl="3" w:tplc="A112A19C" w:tentative="1">
      <w:start w:val="1"/>
      <w:numFmt w:val="decimal"/>
      <w:lvlText w:val="%4."/>
      <w:lvlJc w:val="left"/>
      <w:pPr>
        <w:ind w:left="3589" w:hanging="360"/>
      </w:pPr>
    </w:lvl>
    <w:lvl w:ilvl="4" w:tplc="5E788CD0" w:tentative="1">
      <w:start w:val="1"/>
      <w:numFmt w:val="lowerLetter"/>
      <w:lvlText w:val="%5."/>
      <w:lvlJc w:val="left"/>
      <w:pPr>
        <w:ind w:left="4309" w:hanging="360"/>
      </w:pPr>
    </w:lvl>
    <w:lvl w:ilvl="5" w:tplc="A184F3D4" w:tentative="1">
      <w:start w:val="1"/>
      <w:numFmt w:val="lowerRoman"/>
      <w:lvlText w:val="%6."/>
      <w:lvlJc w:val="right"/>
      <w:pPr>
        <w:ind w:left="5029" w:hanging="180"/>
      </w:pPr>
    </w:lvl>
    <w:lvl w:ilvl="6" w:tplc="CE1A5572" w:tentative="1">
      <w:start w:val="1"/>
      <w:numFmt w:val="decimal"/>
      <w:lvlText w:val="%7."/>
      <w:lvlJc w:val="left"/>
      <w:pPr>
        <w:ind w:left="5749" w:hanging="360"/>
      </w:pPr>
    </w:lvl>
    <w:lvl w:ilvl="7" w:tplc="5B16CBA0" w:tentative="1">
      <w:start w:val="1"/>
      <w:numFmt w:val="lowerLetter"/>
      <w:lvlText w:val="%8."/>
      <w:lvlJc w:val="left"/>
      <w:pPr>
        <w:ind w:left="6469" w:hanging="360"/>
      </w:pPr>
    </w:lvl>
    <w:lvl w:ilvl="8" w:tplc="767A8F50" w:tentative="1">
      <w:start w:val="1"/>
      <w:numFmt w:val="lowerRoman"/>
      <w:lvlText w:val="%9."/>
      <w:lvlJc w:val="right"/>
      <w:pPr>
        <w:ind w:left="7189" w:hanging="180"/>
      </w:pPr>
    </w:lvl>
  </w:abstractNum>
  <w:abstractNum w:abstractNumId="1" w15:restartNumberingAfterBreak="0">
    <w:nsid w:val="166E3D9F"/>
    <w:multiLevelType w:val="hybridMultilevel"/>
    <w:tmpl w:val="5C86D5E2"/>
    <w:lvl w:ilvl="0" w:tplc="44E0A216">
      <w:start w:val="1"/>
      <w:numFmt w:val="lowerLetter"/>
      <w:lvlText w:val="%1"/>
      <w:lvlJc w:val="left"/>
      <w:pPr>
        <w:ind w:left="1854" w:hanging="360"/>
      </w:pPr>
      <w:rPr>
        <w:rFonts w:hint="default"/>
        <w:sz w:val="22"/>
        <w:szCs w:val="22"/>
      </w:rPr>
    </w:lvl>
    <w:lvl w:ilvl="1" w:tplc="A410733A" w:tentative="1">
      <w:start w:val="1"/>
      <w:numFmt w:val="lowerLetter"/>
      <w:lvlText w:val="%2."/>
      <w:lvlJc w:val="left"/>
      <w:pPr>
        <w:ind w:left="2574" w:hanging="360"/>
      </w:pPr>
    </w:lvl>
    <w:lvl w:ilvl="2" w:tplc="EE7A79F2" w:tentative="1">
      <w:start w:val="1"/>
      <w:numFmt w:val="lowerRoman"/>
      <w:lvlText w:val="%3."/>
      <w:lvlJc w:val="right"/>
      <w:pPr>
        <w:ind w:left="3294" w:hanging="180"/>
      </w:pPr>
    </w:lvl>
    <w:lvl w:ilvl="3" w:tplc="D40661DE" w:tentative="1">
      <w:start w:val="1"/>
      <w:numFmt w:val="decimal"/>
      <w:lvlText w:val="%4."/>
      <w:lvlJc w:val="left"/>
      <w:pPr>
        <w:ind w:left="4014" w:hanging="360"/>
      </w:pPr>
    </w:lvl>
    <w:lvl w:ilvl="4" w:tplc="F0D23C3C" w:tentative="1">
      <w:start w:val="1"/>
      <w:numFmt w:val="lowerLetter"/>
      <w:lvlText w:val="%5."/>
      <w:lvlJc w:val="left"/>
      <w:pPr>
        <w:ind w:left="4734" w:hanging="360"/>
      </w:pPr>
    </w:lvl>
    <w:lvl w:ilvl="5" w:tplc="4190A8FE" w:tentative="1">
      <w:start w:val="1"/>
      <w:numFmt w:val="lowerRoman"/>
      <w:lvlText w:val="%6."/>
      <w:lvlJc w:val="right"/>
      <w:pPr>
        <w:ind w:left="5454" w:hanging="180"/>
      </w:pPr>
    </w:lvl>
    <w:lvl w:ilvl="6" w:tplc="CCB8294C" w:tentative="1">
      <w:start w:val="1"/>
      <w:numFmt w:val="decimal"/>
      <w:lvlText w:val="%7."/>
      <w:lvlJc w:val="left"/>
      <w:pPr>
        <w:ind w:left="6174" w:hanging="360"/>
      </w:pPr>
    </w:lvl>
    <w:lvl w:ilvl="7" w:tplc="A74A3894" w:tentative="1">
      <w:start w:val="1"/>
      <w:numFmt w:val="lowerLetter"/>
      <w:lvlText w:val="%8."/>
      <w:lvlJc w:val="left"/>
      <w:pPr>
        <w:ind w:left="6894" w:hanging="360"/>
      </w:pPr>
    </w:lvl>
    <w:lvl w:ilvl="8" w:tplc="D5F47DCA" w:tentative="1">
      <w:start w:val="1"/>
      <w:numFmt w:val="lowerRoman"/>
      <w:lvlText w:val="%9."/>
      <w:lvlJc w:val="right"/>
      <w:pPr>
        <w:ind w:left="7614" w:hanging="180"/>
      </w:pPr>
    </w:lvl>
  </w:abstractNum>
  <w:abstractNum w:abstractNumId="2" w15:restartNumberingAfterBreak="0">
    <w:nsid w:val="16DC2DDF"/>
    <w:multiLevelType w:val="hybridMultilevel"/>
    <w:tmpl w:val="1E502F14"/>
    <w:lvl w:ilvl="0" w:tplc="B48E35AC">
      <w:start w:val="1"/>
      <w:numFmt w:val="lowerLetter"/>
      <w:lvlText w:val="%1"/>
      <w:lvlJc w:val="left"/>
      <w:pPr>
        <w:ind w:left="1440" w:hanging="360"/>
      </w:pPr>
      <w:rPr>
        <w:rFonts w:ascii="Garamond" w:hAnsi="Garamond" w:hint="default"/>
        <w:b w:val="0"/>
        <w:i w:val="0"/>
        <w:sz w:val="22"/>
      </w:rPr>
    </w:lvl>
    <w:lvl w:ilvl="1" w:tplc="93F48FF6" w:tentative="1">
      <w:start w:val="1"/>
      <w:numFmt w:val="lowerLetter"/>
      <w:lvlText w:val="%2."/>
      <w:lvlJc w:val="left"/>
      <w:pPr>
        <w:ind w:left="2160" w:hanging="360"/>
      </w:pPr>
    </w:lvl>
    <w:lvl w:ilvl="2" w:tplc="5470AABC" w:tentative="1">
      <w:start w:val="1"/>
      <w:numFmt w:val="lowerRoman"/>
      <w:lvlText w:val="%3."/>
      <w:lvlJc w:val="right"/>
      <w:pPr>
        <w:ind w:left="2880" w:hanging="180"/>
      </w:pPr>
    </w:lvl>
    <w:lvl w:ilvl="3" w:tplc="86AAAB96" w:tentative="1">
      <w:start w:val="1"/>
      <w:numFmt w:val="decimal"/>
      <w:lvlText w:val="%4."/>
      <w:lvlJc w:val="left"/>
      <w:pPr>
        <w:ind w:left="3600" w:hanging="360"/>
      </w:pPr>
    </w:lvl>
    <w:lvl w:ilvl="4" w:tplc="1FC88570" w:tentative="1">
      <w:start w:val="1"/>
      <w:numFmt w:val="lowerLetter"/>
      <w:lvlText w:val="%5."/>
      <w:lvlJc w:val="left"/>
      <w:pPr>
        <w:ind w:left="4320" w:hanging="360"/>
      </w:pPr>
    </w:lvl>
    <w:lvl w:ilvl="5" w:tplc="A0A8DA50" w:tentative="1">
      <w:start w:val="1"/>
      <w:numFmt w:val="lowerRoman"/>
      <w:lvlText w:val="%6."/>
      <w:lvlJc w:val="right"/>
      <w:pPr>
        <w:ind w:left="5040" w:hanging="180"/>
      </w:pPr>
    </w:lvl>
    <w:lvl w:ilvl="6" w:tplc="BB66C79E" w:tentative="1">
      <w:start w:val="1"/>
      <w:numFmt w:val="decimal"/>
      <w:lvlText w:val="%7."/>
      <w:lvlJc w:val="left"/>
      <w:pPr>
        <w:ind w:left="5760" w:hanging="360"/>
      </w:pPr>
    </w:lvl>
    <w:lvl w:ilvl="7" w:tplc="8026AD3C" w:tentative="1">
      <w:start w:val="1"/>
      <w:numFmt w:val="lowerLetter"/>
      <w:lvlText w:val="%8."/>
      <w:lvlJc w:val="left"/>
      <w:pPr>
        <w:ind w:left="6480" w:hanging="360"/>
      </w:pPr>
    </w:lvl>
    <w:lvl w:ilvl="8" w:tplc="4A5C2E12" w:tentative="1">
      <w:start w:val="1"/>
      <w:numFmt w:val="lowerRoman"/>
      <w:lvlText w:val="%9."/>
      <w:lvlJc w:val="right"/>
      <w:pPr>
        <w:ind w:left="7200" w:hanging="180"/>
      </w:pPr>
    </w:lvl>
  </w:abstractNum>
  <w:abstractNum w:abstractNumId="3" w15:restartNumberingAfterBreak="0">
    <w:nsid w:val="485A73D5"/>
    <w:multiLevelType w:val="hybridMultilevel"/>
    <w:tmpl w:val="11F07804"/>
    <w:lvl w:ilvl="0" w:tplc="DA8E194E">
      <w:start w:val="1"/>
      <w:numFmt w:val="bullet"/>
      <w:lvlText w:val=""/>
      <w:lvlJc w:val="left"/>
      <w:pPr>
        <w:ind w:left="720" w:hanging="360"/>
      </w:pPr>
      <w:rPr>
        <w:rFonts w:ascii="Symbol" w:hAnsi="Symbol" w:hint="default"/>
      </w:rPr>
    </w:lvl>
    <w:lvl w:ilvl="1" w:tplc="3768EFCC">
      <w:start w:val="1"/>
      <w:numFmt w:val="bullet"/>
      <w:lvlText w:val="o"/>
      <w:lvlJc w:val="left"/>
      <w:pPr>
        <w:ind w:left="1440" w:hanging="360"/>
      </w:pPr>
      <w:rPr>
        <w:rFonts w:ascii="Courier New" w:hAnsi="Courier New" w:cs="Courier New" w:hint="default"/>
      </w:rPr>
    </w:lvl>
    <w:lvl w:ilvl="2" w:tplc="0AA22DD4">
      <w:start w:val="1"/>
      <w:numFmt w:val="bullet"/>
      <w:lvlText w:val=""/>
      <w:lvlJc w:val="left"/>
      <w:pPr>
        <w:ind w:left="2160" w:hanging="360"/>
      </w:pPr>
      <w:rPr>
        <w:rFonts w:ascii="Wingdings" w:hAnsi="Wingdings" w:hint="default"/>
      </w:rPr>
    </w:lvl>
    <w:lvl w:ilvl="3" w:tplc="718476F2">
      <w:start w:val="1"/>
      <w:numFmt w:val="bullet"/>
      <w:lvlText w:val=""/>
      <w:lvlJc w:val="left"/>
      <w:pPr>
        <w:ind w:left="2880" w:hanging="360"/>
      </w:pPr>
      <w:rPr>
        <w:rFonts w:ascii="Symbol" w:hAnsi="Symbol" w:hint="default"/>
      </w:rPr>
    </w:lvl>
    <w:lvl w:ilvl="4" w:tplc="8924ADD8">
      <w:start w:val="1"/>
      <w:numFmt w:val="bullet"/>
      <w:lvlText w:val="o"/>
      <w:lvlJc w:val="left"/>
      <w:pPr>
        <w:ind w:left="3600" w:hanging="360"/>
      </w:pPr>
      <w:rPr>
        <w:rFonts w:ascii="Courier New" w:hAnsi="Courier New" w:cs="Courier New" w:hint="default"/>
      </w:rPr>
    </w:lvl>
    <w:lvl w:ilvl="5" w:tplc="B5144D6C">
      <w:start w:val="1"/>
      <w:numFmt w:val="bullet"/>
      <w:lvlText w:val=""/>
      <w:lvlJc w:val="left"/>
      <w:pPr>
        <w:ind w:left="4320" w:hanging="360"/>
      </w:pPr>
      <w:rPr>
        <w:rFonts w:ascii="Wingdings" w:hAnsi="Wingdings" w:hint="default"/>
      </w:rPr>
    </w:lvl>
    <w:lvl w:ilvl="6" w:tplc="84425A54">
      <w:start w:val="1"/>
      <w:numFmt w:val="bullet"/>
      <w:lvlText w:val=""/>
      <w:lvlJc w:val="left"/>
      <w:pPr>
        <w:ind w:left="5040" w:hanging="360"/>
      </w:pPr>
      <w:rPr>
        <w:rFonts w:ascii="Symbol" w:hAnsi="Symbol" w:hint="default"/>
      </w:rPr>
    </w:lvl>
    <w:lvl w:ilvl="7" w:tplc="A824D9FC">
      <w:start w:val="1"/>
      <w:numFmt w:val="bullet"/>
      <w:lvlText w:val="o"/>
      <w:lvlJc w:val="left"/>
      <w:pPr>
        <w:ind w:left="5760" w:hanging="360"/>
      </w:pPr>
      <w:rPr>
        <w:rFonts w:ascii="Courier New" w:hAnsi="Courier New" w:cs="Courier New" w:hint="default"/>
      </w:rPr>
    </w:lvl>
    <w:lvl w:ilvl="8" w:tplc="224290D4">
      <w:start w:val="1"/>
      <w:numFmt w:val="bullet"/>
      <w:lvlText w:val=""/>
      <w:lvlJc w:val="left"/>
      <w:pPr>
        <w:ind w:left="6480" w:hanging="360"/>
      </w:pPr>
      <w:rPr>
        <w:rFonts w:ascii="Wingdings" w:hAnsi="Wingdings" w:hint="default"/>
      </w:rPr>
    </w:lvl>
  </w:abstractNum>
  <w:abstractNum w:abstractNumId="4" w15:restartNumberingAfterBreak="0">
    <w:nsid w:val="5DC46D95"/>
    <w:multiLevelType w:val="hybridMultilevel"/>
    <w:tmpl w:val="5F18919A"/>
    <w:lvl w:ilvl="0" w:tplc="DA8E194E">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15:restartNumberingAfterBreak="0">
    <w:nsid w:val="60FE4A62"/>
    <w:multiLevelType w:val="hybridMultilevel"/>
    <w:tmpl w:val="AF782646"/>
    <w:lvl w:ilvl="0" w:tplc="44E0A216">
      <w:start w:val="1"/>
      <w:numFmt w:val="lowerLetter"/>
      <w:lvlText w:val="%1"/>
      <w:lvlJc w:val="left"/>
      <w:pPr>
        <w:ind w:left="1440" w:hanging="360"/>
      </w:pPr>
      <w:rPr>
        <w:rFonts w:hint="default"/>
        <w:sz w:val="22"/>
        <w:szCs w:val="22"/>
      </w:rPr>
    </w:lvl>
    <w:lvl w:ilvl="1" w:tplc="E7DEDDFE">
      <w:start w:val="1"/>
      <w:numFmt w:val="lowerLetter"/>
      <w:lvlText w:val="%2."/>
      <w:lvlJc w:val="left"/>
      <w:pPr>
        <w:ind w:left="2160" w:hanging="360"/>
      </w:pPr>
    </w:lvl>
    <w:lvl w:ilvl="2" w:tplc="FFC23B72" w:tentative="1">
      <w:start w:val="1"/>
      <w:numFmt w:val="lowerRoman"/>
      <w:lvlText w:val="%3."/>
      <w:lvlJc w:val="right"/>
      <w:pPr>
        <w:ind w:left="2880" w:hanging="180"/>
      </w:pPr>
    </w:lvl>
    <w:lvl w:ilvl="3" w:tplc="EA5EBC72" w:tentative="1">
      <w:start w:val="1"/>
      <w:numFmt w:val="decimal"/>
      <w:lvlText w:val="%4."/>
      <w:lvlJc w:val="left"/>
      <w:pPr>
        <w:ind w:left="3600" w:hanging="360"/>
      </w:pPr>
    </w:lvl>
    <w:lvl w:ilvl="4" w:tplc="171019CC" w:tentative="1">
      <w:start w:val="1"/>
      <w:numFmt w:val="lowerLetter"/>
      <w:lvlText w:val="%5."/>
      <w:lvlJc w:val="left"/>
      <w:pPr>
        <w:ind w:left="4320" w:hanging="360"/>
      </w:pPr>
    </w:lvl>
    <w:lvl w:ilvl="5" w:tplc="EEBE86E2" w:tentative="1">
      <w:start w:val="1"/>
      <w:numFmt w:val="lowerRoman"/>
      <w:lvlText w:val="%6."/>
      <w:lvlJc w:val="right"/>
      <w:pPr>
        <w:ind w:left="5040" w:hanging="180"/>
      </w:pPr>
    </w:lvl>
    <w:lvl w:ilvl="6" w:tplc="113CA09C" w:tentative="1">
      <w:start w:val="1"/>
      <w:numFmt w:val="decimal"/>
      <w:lvlText w:val="%7."/>
      <w:lvlJc w:val="left"/>
      <w:pPr>
        <w:ind w:left="5760" w:hanging="360"/>
      </w:pPr>
    </w:lvl>
    <w:lvl w:ilvl="7" w:tplc="2AB00906" w:tentative="1">
      <w:start w:val="1"/>
      <w:numFmt w:val="lowerLetter"/>
      <w:lvlText w:val="%8."/>
      <w:lvlJc w:val="left"/>
      <w:pPr>
        <w:ind w:left="6480" w:hanging="360"/>
      </w:pPr>
    </w:lvl>
    <w:lvl w:ilvl="8" w:tplc="6E3206D6" w:tentative="1">
      <w:start w:val="1"/>
      <w:numFmt w:val="lowerRoman"/>
      <w:lvlText w:val="%9."/>
      <w:lvlJc w:val="right"/>
      <w:pPr>
        <w:ind w:left="7200" w:hanging="180"/>
      </w:pPr>
    </w:lvl>
  </w:abstractNum>
  <w:abstractNum w:abstractNumId="6" w15:restartNumberingAfterBreak="0">
    <w:nsid w:val="73E43E46"/>
    <w:multiLevelType w:val="hybridMultilevel"/>
    <w:tmpl w:val="8D50A35C"/>
    <w:lvl w:ilvl="0" w:tplc="0D0CE0B6">
      <w:start w:val="1"/>
      <w:numFmt w:val="bullet"/>
      <w:lvlText w:val=""/>
      <w:lvlJc w:val="left"/>
      <w:pPr>
        <w:ind w:left="720" w:hanging="360"/>
      </w:pPr>
      <w:rPr>
        <w:rFonts w:ascii="Symbol" w:hAnsi="Symbol" w:hint="default"/>
      </w:rPr>
    </w:lvl>
    <w:lvl w:ilvl="1" w:tplc="249E3F80">
      <w:start w:val="1"/>
      <w:numFmt w:val="bullet"/>
      <w:lvlText w:val="o"/>
      <w:lvlJc w:val="left"/>
      <w:pPr>
        <w:ind w:left="1440" w:hanging="360"/>
      </w:pPr>
      <w:rPr>
        <w:rFonts w:ascii="Courier New" w:hAnsi="Courier New" w:cs="Courier New" w:hint="default"/>
      </w:rPr>
    </w:lvl>
    <w:lvl w:ilvl="2" w:tplc="60287768">
      <w:start w:val="1"/>
      <w:numFmt w:val="bullet"/>
      <w:lvlText w:val=""/>
      <w:lvlJc w:val="left"/>
      <w:pPr>
        <w:ind w:left="2160" w:hanging="360"/>
      </w:pPr>
      <w:rPr>
        <w:rFonts w:ascii="Wingdings" w:hAnsi="Wingdings" w:hint="default"/>
      </w:rPr>
    </w:lvl>
    <w:lvl w:ilvl="3" w:tplc="63E8189E">
      <w:start w:val="1"/>
      <w:numFmt w:val="bullet"/>
      <w:lvlText w:val=""/>
      <w:lvlJc w:val="left"/>
      <w:pPr>
        <w:ind w:left="2880" w:hanging="360"/>
      </w:pPr>
      <w:rPr>
        <w:rFonts w:ascii="Symbol" w:hAnsi="Symbol" w:hint="default"/>
      </w:rPr>
    </w:lvl>
    <w:lvl w:ilvl="4" w:tplc="CF962FBE">
      <w:start w:val="1"/>
      <w:numFmt w:val="bullet"/>
      <w:lvlText w:val="o"/>
      <w:lvlJc w:val="left"/>
      <w:pPr>
        <w:ind w:left="3600" w:hanging="360"/>
      </w:pPr>
      <w:rPr>
        <w:rFonts w:ascii="Courier New" w:hAnsi="Courier New" w:cs="Courier New" w:hint="default"/>
      </w:rPr>
    </w:lvl>
    <w:lvl w:ilvl="5" w:tplc="009471CC">
      <w:start w:val="1"/>
      <w:numFmt w:val="bullet"/>
      <w:lvlText w:val=""/>
      <w:lvlJc w:val="left"/>
      <w:pPr>
        <w:ind w:left="4320" w:hanging="360"/>
      </w:pPr>
      <w:rPr>
        <w:rFonts w:ascii="Wingdings" w:hAnsi="Wingdings" w:hint="default"/>
      </w:rPr>
    </w:lvl>
    <w:lvl w:ilvl="6" w:tplc="00C83CCC">
      <w:start w:val="1"/>
      <w:numFmt w:val="bullet"/>
      <w:lvlText w:val=""/>
      <w:lvlJc w:val="left"/>
      <w:pPr>
        <w:ind w:left="5040" w:hanging="360"/>
      </w:pPr>
      <w:rPr>
        <w:rFonts w:ascii="Symbol" w:hAnsi="Symbol" w:hint="default"/>
      </w:rPr>
    </w:lvl>
    <w:lvl w:ilvl="7" w:tplc="E8C46B00">
      <w:start w:val="1"/>
      <w:numFmt w:val="bullet"/>
      <w:lvlText w:val="o"/>
      <w:lvlJc w:val="left"/>
      <w:pPr>
        <w:ind w:left="5760" w:hanging="360"/>
      </w:pPr>
      <w:rPr>
        <w:rFonts w:ascii="Courier New" w:hAnsi="Courier New" w:cs="Courier New" w:hint="default"/>
      </w:rPr>
    </w:lvl>
    <w:lvl w:ilvl="8" w:tplc="8134420C">
      <w:start w:val="1"/>
      <w:numFmt w:val="bullet"/>
      <w:lvlText w:val=""/>
      <w:lvlJc w:val="left"/>
      <w:pPr>
        <w:ind w:left="6480" w:hanging="360"/>
      </w:pPr>
      <w:rPr>
        <w:rFonts w:ascii="Wingdings" w:hAnsi="Wingdings" w:hint="default"/>
      </w:rPr>
    </w:lvl>
  </w:abstractNum>
  <w:abstractNum w:abstractNumId="7" w15:restartNumberingAfterBreak="0">
    <w:nsid w:val="73E43E47"/>
    <w:multiLevelType w:val="hybridMultilevel"/>
    <w:tmpl w:val="C876DA4E"/>
    <w:lvl w:ilvl="0" w:tplc="B36CD7CA">
      <w:start w:val="1"/>
      <w:numFmt w:val="lowerRoman"/>
      <w:lvlText w:val="%1."/>
      <w:lvlJc w:val="right"/>
      <w:pPr>
        <w:ind w:left="1440" w:hanging="360"/>
      </w:pPr>
    </w:lvl>
    <w:lvl w:ilvl="1" w:tplc="85187942">
      <w:start w:val="1"/>
      <w:numFmt w:val="lowerRoman"/>
      <w:lvlText w:val="%2"/>
      <w:lvlJc w:val="right"/>
      <w:pPr>
        <w:ind w:left="1778" w:hanging="360"/>
      </w:pPr>
      <w:rPr>
        <w:rFonts w:hint="default"/>
        <w:sz w:val="22"/>
        <w:szCs w:val="22"/>
      </w:rPr>
    </w:lvl>
    <w:lvl w:ilvl="2" w:tplc="FFC23B72" w:tentative="1">
      <w:start w:val="1"/>
      <w:numFmt w:val="lowerRoman"/>
      <w:lvlText w:val="%3."/>
      <w:lvlJc w:val="right"/>
      <w:pPr>
        <w:ind w:left="2880" w:hanging="180"/>
      </w:pPr>
    </w:lvl>
    <w:lvl w:ilvl="3" w:tplc="EA5EBC72" w:tentative="1">
      <w:start w:val="1"/>
      <w:numFmt w:val="decimal"/>
      <w:lvlText w:val="%4."/>
      <w:lvlJc w:val="left"/>
      <w:pPr>
        <w:ind w:left="3600" w:hanging="360"/>
      </w:pPr>
    </w:lvl>
    <w:lvl w:ilvl="4" w:tplc="171019CC" w:tentative="1">
      <w:start w:val="1"/>
      <w:numFmt w:val="lowerLetter"/>
      <w:lvlText w:val="%5."/>
      <w:lvlJc w:val="left"/>
      <w:pPr>
        <w:ind w:left="4320" w:hanging="360"/>
      </w:pPr>
    </w:lvl>
    <w:lvl w:ilvl="5" w:tplc="EEBE86E2" w:tentative="1">
      <w:start w:val="1"/>
      <w:numFmt w:val="lowerRoman"/>
      <w:lvlText w:val="%6."/>
      <w:lvlJc w:val="right"/>
      <w:pPr>
        <w:ind w:left="5040" w:hanging="180"/>
      </w:pPr>
    </w:lvl>
    <w:lvl w:ilvl="6" w:tplc="113CA09C" w:tentative="1">
      <w:start w:val="1"/>
      <w:numFmt w:val="decimal"/>
      <w:lvlText w:val="%7."/>
      <w:lvlJc w:val="left"/>
      <w:pPr>
        <w:ind w:left="5760" w:hanging="360"/>
      </w:pPr>
    </w:lvl>
    <w:lvl w:ilvl="7" w:tplc="2AB00906" w:tentative="1">
      <w:start w:val="1"/>
      <w:numFmt w:val="lowerLetter"/>
      <w:lvlText w:val="%8."/>
      <w:lvlJc w:val="left"/>
      <w:pPr>
        <w:ind w:left="6480" w:hanging="360"/>
      </w:pPr>
    </w:lvl>
    <w:lvl w:ilvl="8" w:tplc="6E3206D6" w:tentative="1">
      <w:start w:val="1"/>
      <w:numFmt w:val="lowerRoman"/>
      <w:lvlText w:val="%9."/>
      <w:lvlJc w:val="right"/>
      <w:pPr>
        <w:ind w:left="7200" w:hanging="180"/>
      </w:pPr>
    </w:lvl>
  </w:abstractNum>
  <w:abstractNum w:abstractNumId="8" w15:restartNumberingAfterBreak="0">
    <w:nsid w:val="73E43E49"/>
    <w:multiLevelType w:val="hybridMultilevel"/>
    <w:tmpl w:val="0A7C921C"/>
    <w:lvl w:ilvl="0" w:tplc="B48E35AC">
      <w:start w:val="1"/>
      <w:numFmt w:val="lowerLetter"/>
      <w:lvlText w:val="%1"/>
      <w:lvlJc w:val="left"/>
      <w:pPr>
        <w:ind w:left="1429" w:hanging="360"/>
      </w:pPr>
      <w:rPr>
        <w:rFonts w:ascii="Garamond" w:hAnsi="Garamond" w:hint="default"/>
        <w:b w:val="0"/>
        <w:i w:val="0"/>
        <w:sz w:val="22"/>
      </w:rPr>
    </w:lvl>
    <w:lvl w:ilvl="1" w:tplc="55228668">
      <w:start w:val="1"/>
      <w:numFmt w:val="lowerLetter"/>
      <w:lvlText w:val="%2."/>
      <w:lvlJc w:val="left"/>
      <w:pPr>
        <w:ind w:left="2149" w:hanging="360"/>
      </w:pPr>
    </w:lvl>
    <w:lvl w:ilvl="2" w:tplc="AA5AE39E" w:tentative="1">
      <w:start w:val="1"/>
      <w:numFmt w:val="lowerRoman"/>
      <w:lvlText w:val="%3."/>
      <w:lvlJc w:val="right"/>
      <w:pPr>
        <w:ind w:left="2869" w:hanging="180"/>
      </w:pPr>
    </w:lvl>
    <w:lvl w:ilvl="3" w:tplc="A112A19C" w:tentative="1">
      <w:start w:val="1"/>
      <w:numFmt w:val="decimal"/>
      <w:lvlText w:val="%4."/>
      <w:lvlJc w:val="left"/>
      <w:pPr>
        <w:ind w:left="3589" w:hanging="360"/>
      </w:pPr>
    </w:lvl>
    <w:lvl w:ilvl="4" w:tplc="5E788CD0" w:tentative="1">
      <w:start w:val="1"/>
      <w:numFmt w:val="lowerLetter"/>
      <w:lvlText w:val="%5."/>
      <w:lvlJc w:val="left"/>
      <w:pPr>
        <w:ind w:left="4309" w:hanging="360"/>
      </w:pPr>
    </w:lvl>
    <w:lvl w:ilvl="5" w:tplc="A184F3D4" w:tentative="1">
      <w:start w:val="1"/>
      <w:numFmt w:val="lowerRoman"/>
      <w:lvlText w:val="%6."/>
      <w:lvlJc w:val="right"/>
      <w:pPr>
        <w:ind w:left="5029" w:hanging="180"/>
      </w:pPr>
    </w:lvl>
    <w:lvl w:ilvl="6" w:tplc="CE1A5572" w:tentative="1">
      <w:start w:val="1"/>
      <w:numFmt w:val="decimal"/>
      <w:lvlText w:val="%7."/>
      <w:lvlJc w:val="left"/>
      <w:pPr>
        <w:ind w:left="5749" w:hanging="360"/>
      </w:pPr>
    </w:lvl>
    <w:lvl w:ilvl="7" w:tplc="5B16CBA0" w:tentative="1">
      <w:start w:val="1"/>
      <w:numFmt w:val="lowerLetter"/>
      <w:lvlText w:val="%8."/>
      <w:lvlJc w:val="left"/>
      <w:pPr>
        <w:ind w:left="6469" w:hanging="360"/>
      </w:pPr>
    </w:lvl>
    <w:lvl w:ilvl="8" w:tplc="767A8F50" w:tentative="1">
      <w:start w:val="1"/>
      <w:numFmt w:val="lowerRoman"/>
      <w:lvlText w:val="%9."/>
      <w:lvlJc w:val="right"/>
      <w:pPr>
        <w:ind w:left="7189" w:hanging="180"/>
      </w:pPr>
    </w:lvl>
  </w:abstractNum>
  <w:abstractNum w:abstractNumId="9" w15:restartNumberingAfterBreak="0">
    <w:nsid w:val="73E43E4A"/>
    <w:multiLevelType w:val="hybridMultilevel"/>
    <w:tmpl w:val="045A62DC"/>
    <w:lvl w:ilvl="0" w:tplc="601EEB28">
      <w:start w:val="1"/>
      <w:numFmt w:val="lowerLetter"/>
      <w:lvlText w:val="%1"/>
      <w:lvlJc w:val="left"/>
      <w:pPr>
        <w:ind w:left="1429" w:hanging="360"/>
      </w:pPr>
      <w:rPr>
        <w:rFonts w:ascii="Garamond" w:hAnsi="Garamond" w:hint="default"/>
        <w:b w:val="0"/>
        <w:i w:val="0"/>
        <w:sz w:val="22"/>
      </w:rPr>
    </w:lvl>
    <w:lvl w:ilvl="1" w:tplc="01CE8D68">
      <w:start w:val="1"/>
      <w:numFmt w:val="bullet"/>
      <w:lvlText w:val=""/>
      <w:lvlJc w:val="left"/>
      <w:pPr>
        <w:ind w:left="2149" w:hanging="360"/>
      </w:pPr>
      <w:rPr>
        <w:rFonts w:ascii="Symbol" w:hAnsi="Symbol" w:hint="default"/>
      </w:rPr>
    </w:lvl>
    <w:lvl w:ilvl="2" w:tplc="048CBBEC">
      <w:start w:val="1"/>
      <w:numFmt w:val="lowerLetter"/>
      <w:lvlText w:val="%3)"/>
      <w:lvlJc w:val="left"/>
      <w:pPr>
        <w:ind w:left="3579" w:hanging="890"/>
      </w:pPr>
      <w:rPr>
        <w:rFonts w:hint="default"/>
      </w:rPr>
    </w:lvl>
    <w:lvl w:ilvl="3" w:tplc="235E2AC6" w:tentative="1">
      <w:start w:val="1"/>
      <w:numFmt w:val="decimal"/>
      <w:lvlText w:val="%4."/>
      <w:lvlJc w:val="left"/>
      <w:pPr>
        <w:ind w:left="3589" w:hanging="360"/>
      </w:pPr>
    </w:lvl>
    <w:lvl w:ilvl="4" w:tplc="3DF41D58" w:tentative="1">
      <w:start w:val="1"/>
      <w:numFmt w:val="lowerLetter"/>
      <w:lvlText w:val="%5."/>
      <w:lvlJc w:val="left"/>
      <w:pPr>
        <w:ind w:left="4309" w:hanging="360"/>
      </w:pPr>
    </w:lvl>
    <w:lvl w:ilvl="5" w:tplc="01102E7E" w:tentative="1">
      <w:start w:val="1"/>
      <w:numFmt w:val="lowerRoman"/>
      <w:lvlText w:val="%6."/>
      <w:lvlJc w:val="right"/>
      <w:pPr>
        <w:ind w:left="5029" w:hanging="180"/>
      </w:pPr>
    </w:lvl>
    <w:lvl w:ilvl="6" w:tplc="02D6221C" w:tentative="1">
      <w:start w:val="1"/>
      <w:numFmt w:val="decimal"/>
      <w:lvlText w:val="%7."/>
      <w:lvlJc w:val="left"/>
      <w:pPr>
        <w:ind w:left="5749" w:hanging="360"/>
      </w:pPr>
    </w:lvl>
    <w:lvl w:ilvl="7" w:tplc="E1B21184" w:tentative="1">
      <w:start w:val="1"/>
      <w:numFmt w:val="lowerLetter"/>
      <w:lvlText w:val="%8."/>
      <w:lvlJc w:val="left"/>
      <w:pPr>
        <w:ind w:left="6469" w:hanging="360"/>
      </w:pPr>
    </w:lvl>
    <w:lvl w:ilvl="8" w:tplc="749038A6" w:tentative="1">
      <w:start w:val="1"/>
      <w:numFmt w:val="lowerRoman"/>
      <w:lvlText w:val="%9."/>
      <w:lvlJc w:val="right"/>
      <w:pPr>
        <w:ind w:left="7189" w:hanging="180"/>
      </w:pPr>
    </w:lvl>
  </w:abstractNum>
  <w:abstractNum w:abstractNumId="10" w15:restartNumberingAfterBreak="0">
    <w:nsid w:val="73E43E4E"/>
    <w:multiLevelType w:val="hybridMultilevel"/>
    <w:tmpl w:val="A768B65C"/>
    <w:lvl w:ilvl="0" w:tplc="BF74438E">
      <w:start w:val="1"/>
      <w:numFmt w:val="lowerLetter"/>
      <w:lvlText w:val="%1"/>
      <w:lvlJc w:val="left"/>
      <w:pPr>
        <w:ind w:left="1440" w:hanging="360"/>
      </w:pPr>
      <w:rPr>
        <w:rFonts w:ascii="Garamond" w:hAnsi="Garamond" w:hint="default"/>
        <w:b w:val="0"/>
        <w:i w:val="0"/>
        <w:sz w:val="22"/>
        <w:szCs w:val="24"/>
      </w:rPr>
    </w:lvl>
    <w:lvl w:ilvl="1" w:tplc="19A634E8" w:tentative="1">
      <w:start w:val="1"/>
      <w:numFmt w:val="lowerLetter"/>
      <w:lvlText w:val="%2."/>
      <w:lvlJc w:val="left"/>
      <w:pPr>
        <w:ind w:left="2160" w:hanging="360"/>
      </w:pPr>
    </w:lvl>
    <w:lvl w:ilvl="2" w:tplc="2E0CE934" w:tentative="1">
      <w:start w:val="1"/>
      <w:numFmt w:val="lowerRoman"/>
      <w:lvlText w:val="%3."/>
      <w:lvlJc w:val="right"/>
      <w:pPr>
        <w:ind w:left="2880" w:hanging="180"/>
      </w:pPr>
    </w:lvl>
    <w:lvl w:ilvl="3" w:tplc="091E0EF6" w:tentative="1">
      <w:start w:val="1"/>
      <w:numFmt w:val="decimal"/>
      <w:lvlText w:val="%4."/>
      <w:lvlJc w:val="left"/>
      <w:pPr>
        <w:ind w:left="3600" w:hanging="360"/>
      </w:pPr>
    </w:lvl>
    <w:lvl w:ilvl="4" w:tplc="39D03554" w:tentative="1">
      <w:start w:val="1"/>
      <w:numFmt w:val="lowerLetter"/>
      <w:lvlText w:val="%5."/>
      <w:lvlJc w:val="left"/>
      <w:pPr>
        <w:ind w:left="4320" w:hanging="360"/>
      </w:pPr>
    </w:lvl>
    <w:lvl w:ilvl="5" w:tplc="485E9B58" w:tentative="1">
      <w:start w:val="1"/>
      <w:numFmt w:val="lowerRoman"/>
      <w:lvlText w:val="%6."/>
      <w:lvlJc w:val="right"/>
      <w:pPr>
        <w:ind w:left="5040" w:hanging="180"/>
      </w:pPr>
    </w:lvl>
    <w:lvl w:ilvl="6" w:tplc="E4E82714" w:tentative="1">
      <w:start w:val="1"/>
      <w:numFmt w:val="decimal"/>
      <w:lvlText w:val="%7."/>
      <w:lvlJc w:val="left"/>
      <w:pPr>
        <w:ind w:left="5760" w:hanging="360"/>
      </w:pPr>
    </w:lvl>
    <w:lvl w:ilvl="7" w:tplc="84AC2F9E" w:tentative="1">
      <w:start w:val="1"/>
      <w:numFmt w:val="lowerLetter"/>
      <w:lvlText w:val="%8."/>
      <w:lvlJc w:val="left"/>
      <w:pPr>
        <w:ind w:left="6480" w:hanging="360"/>
      </w:pPr>
    </w:lvl>
    <w:lvl w:ilvl="8" w:tplc="09460A96" w:tentative="1">
      <w:start w:val="1"/>
      <w:numFmt w:val="lowerRoman"/>
      <w:lvlText w:val="%9."/>
      <w:lvlJc w:val="right"/>
      <w:pPr>
        <w:ind w:left="7200" w:hanging="180"/>
      </w:pPr>
    </w:lvl>
  </w:abstractNum>
  <w:abstractNum w:abstractNumId="11" w15:restartNumberingAfterBreak="0">
    <w:nsid w:val="73E43E4F"/>
    <w:multiLevelType w:val="hybridMultilevel"/>
    <w:tmpl w:val="7C6EE634"/>
    <w:lvl w:ilvl="0" w:tplc="9DBCA9F2">
      <w:start w:val="1"/>
      <w:numFmt w:val="bullet"/>
      <w:lvlText w:val=""/>
      <w:lvlJc w:val="left"/>
      <w:pPr>
        <w:ind w:left="1440" w:hanging="360"/>
      </w:pPr>
      <w:rPr>
        <w:rFonts w:ascii="Symbol" w:hAnsi="Symbol" w:hint="default"/>
      </w:rPr>
    </w:lvl>
    <w:lvl w:ilvl="1" w:tplc="25C8B8E0">
      <w:start w:val="1"/>
      <w:numFmt w:val="bullet"/>
      <w:lvlText w:val="o"/>
      <w:lvlJc w:val="left"/>
      <w:pPr>
        <w:ind w:left="2160" w:hanging="360"/>
      </w:pPr>
      <w:rPr>
        <w:rFonts w:ascii="Courier New" w:hAnsi="Courier New" w:cs="Courier New" w:hint="default"/>
      </w:rPr>
    </w:lvl>
    <w:lvl w:ilvl="2" w:tplc="D7A46336">
      <w:start w:val="1"/>
      <w:numFmt w:val="bullet"/>
      <w:lvlText w:val=""/>
      <w:lvlJc w:val="left"/>
      <w:pPr>
        <w:ind w:left="2880" w:hanging="360"/>
      </w:pPr>
      <w:rPr>
        <w:rFonts w:ascii="Wingdings" w:hAnsi="Wingdings" w:hint="default"/>
      </w:rPr>
    </w:lvl>
    <w:lvl w:ilvl="3" w:tplc="980A1F22">
      <w:start w:val="1"/>
      <w:numFmt w:val="bullet"/>
      <w:lvlText w:val=""/>
      <w:lvlJc w:val="left"/>
      <w:pPr>
        <w:ind w:left="3600" w:hanging="360"/>
      </w:pPr>
      <w:rPr>
        <w:rFonts w:ascii="Symbol" w:hAnsi="Symbol" w:hint="default"/>
      </w:rPr>
    </w:lvl>
    <w:lvl w:ilvl="4" w:tplc="CBDEA964">
      <w:start w:val="1"/>
      <w:numFmt w:val="bullet"/>
      <w:lvlText w:val="o"/>
      <w:lvlJc w:val="left"/>
      <w:pPr>
        <w:ind w:left="4320" w:hanging="360"/>
      </w:pPr>
      <w:rPr>
        <w:rFonts w:ascii="Courier New" w:hAnsi="Courier New" w:cs="Courier New" w:hint="default"/>
      </w:rPr>
    </w:lvl>
    <w:lvl w:ilvl="5" w:tplc="10FAB8CC">
      <w:start w:val="1"/>
      <w:numFmt w:val="bullet"/>
      <w:lvlText w:val=""/>
      <w:lvlJc w:val="left"/>
      <w:pPr>
        <w:ind w:left="5040" w:hanging="360"/>
      </w:pPr>
      <w:rPr>
        <w:rFonts w:ascii="Wingdings" w:hAnsi="Wingdings" w:hint="default"/>
      </w:rPr>
    </w:lvl>
    <w:lvl w:ilvl="6" w:tplc="D8444DF2">
      <w:start w:val="1"/>
      <w:numFmt w:val="bullet"/>
      <w:lvlText w:val=""/>
      <w:lvlJc w:val="left"/>
      <w:pPr>
        <w:ind w:left="5760" w:hanging="360"/>
      </w:pPr>
      <w:rPr>
        <w:rFonts w:ascii="Symbol" w:hAnsi="Symbol" w:hint="default"/>
      </w:rPr>
    </w:lvl>
    <w:lvl w:ilvl="7" w:tplc="8D94E070">
      <w:start w:val="1"/>
      <w:numFmt w:val="bullet"/>
      <w:lvlText w:val="o"/>
      <w:lvlJc w:val="left"/>
      <w:pPr>
        <w:ind w:left="6480" w:hanging="360"/>
      </w:pPr>
      <w:rPr>
        <w:rFonts w:ascii="Courier New" w:hAnsi="Courier New" w:cs="Courier New" w:hint="default"/>
      </w:rPr>
    </w:lvl>
    <w:lvl w:ilvl="8" w:tplc="E1DE9068">
      <w:start w:val="1"/>
      <w:numFmt w:val="bullet"/>
      <w:lvlText w:val=""/>
      <w:lvlJc w:val="left"/>
      <w:pPr>
        <w:ind w:left="7200" w:hanging="360"/>
      </w:pPr>
      <w:rPr>
        <w:rFonts w:ascii="Wingdings" w:hAnsi="Wingdings" w:hint="default"/>
      </w:rPr>
    </w:lvl>
  </w:abstractNum>
  <w:abstractNum w:abstractNumId="12" w15:restartNumberingAfterBreak="0">
    <w:nsid w:val="73E43E50"/>
    <w:multiLevelType w:val="hybridMultilevel"/>
    <w:tmpl w:val="11DEE476"/>
    <w:lvl w:ilvl="0" w:tplc="2DB4BA86">
      <w:start w:val="1"/>
      <w:numFmt w:val="lowerLetter"/>
      <w:lvlText w:val="%1"/>
      <w:lvlJc w:val="left"/>
      <w:pPr>
        <w:ind w:left="1429" w:hanging="360"/>
      </w:pPr>
      <w:rPr>
        <w:sz w:val="22"/>
        <w:szCs w:val="22"/>
      </w:rPr>
    </w:lvl>
    <w:lvl w:ilvl="1" w:tplc="B01CC69E">
      <w:start w:val="1"/>
      <w:numFmt w:val="lowerLetter"/>
      <w:lvlText w:val="%2."/>
      <w:lvlJc w:val="left"/>
      <w:pPr>
        <w:ind w:left="2149" w:hanging="360"/>
      </w:pPr>
    </w:lvl>
    <w:lvl w:ilvl="2" w:tplc="257EBA02">
      <w:start w:val="1"/>
      <w:numFmt w:val="lowerRoman"/>
      <w:lvlText w:val="%3."/>
      <w:lvlJc w:val="right"/>
      <w:pPr>
        <w:ind w:left="2869" w:hanging="180"/>
      </w:pPr>
    </w:lvl>
    <w:lvl w:ilvl="3" w:tplc="7B003DB2">
      <w:start w:val="1"/>
      <w:numFmt w:val="decimal"/>
      <w:lvlText w:val="%4."/>
      <w:lvlJc w:val="left"/>
      <w:pPr>
        <w:ind w:left="3589" w:hanging="360"/>
      </w:pPr>
    </w:lvl>
    <w:lvl w:ilvl="4" w:tplc="49605C80">
      <w:start w:val="1"/>
      <w:numFmt w:val="lowerLetter"/>
      <w:lvlText w:val="%5."/>
      <w:lvlJc w:val="left"/>
      <w:pPr>
        <w:ind w:left="4309" w:hanging="360"/>
      </w:pPr>
    </w:lvl>
    <w:lvl w:ilvl="5" w:tplc="F782F06E">
      <w:start w:val="1"/>
      <w:numFmt w:val="lowerRoman"/>
      <w:lvlText w:val="%6."/>
      <w:lvlJc w:val="right"/>
      <w:pPr>
        <w:ind w:left="5029" w:hanging="180"/>
      </w:pPr>
    </w:lvl>
    <w:lvl w:ilvl="6" w:tplc="501A845A">
      <w:start w:val="1"/>
      <w:numFmt w:val="decimal"/>
      <w:lvlText w:val="%7."/>
      <w:lvlJc w:val="left"/>
      <w:pPr>
        <w:ind w:left="5749" w:hanging="360"/>
      </w:pPr>
    </w:lvl>
    <w:lvl w:ilvl="7" w:tplc="F150108C">
      <w:start w:val="1"/>
      <w:numFmt w:val="lowerLetter"/>
      <w:lvlText w:val="%8."/>
      <w:lvlJc w:val="left"/>
      <w:pPr>
        <w:ind w:left="6469" w:hanging="360"/>
      </w:pPr>
    </w:lvl>
    <w:lvl w:ilvl="8" w:tplc="1E98045C">
      <w:start w:val="1"/>
      <w:numFmt w:val="lowerRoman"/>
      <w:lvlText w:val="%9."/>
      <w:lvlJc w:val="right"/>
      <w:pPr>
        <w:ind w:left="7189" w:hanging="180"/>
      </w:pPr>
    </w:lvl>
  </w:abstractNum>
  <w:abstractNum w:abstractNumId="13" w15:restartNumberingAfterBreak="0">
    <w:nsid w:val="73E43E51"/>
    <w:multiLevelType w:val="hybridMultilevel"/>
    <w:tmpl w:val="8A44CA20"/>
    <w:lvl w:ilvl="0" w:tplc="D570C0DE">
      <w:start w:val="1"/>
      <w:numFmt w:val="bullet"/>
      <w:lvlText w:val=""/>
      <w:lvlJc w:val="left"/>
      <w:pPr>
        <w:tabs>
          <w:tab w:val="num" w:pos="720"/>
        </w:tabs>
        <w:ind w:left="720" w:hanging="360"/>
      </w:pPr>
      <w:rPr>
        <w:rFonts w:ascii="Symbol" w:hAnsi="Symbol" w:hint="default"/>
      </w:rPr>
    </w:lvl>
    <w:lvl w:ilvl="1" w:tplc="8C48074A">
      <w:start w:val="1"/>
      <w:numFmt w:val="decimal"/>
      <w:lvlText w:val="%2."/>
      <w:lvlJc w:val="left"/>
      <w:pPr>
        <w:tabs>
          <w:tab w:val="num" w:pos="1440"/>
        </w:tabs>
        <w:ind w:left="1440" w:hanging="360"/>
      </w:pPr>
    </w:lvl>
    <w:lvl w:ilvl="2" w:tplc="1408BEA2">
      <w:start w:val="1"/>
      <w:numFmt w:val="decimal"/>
      <w:lvlText w:val="%3."/>
      <w:lvlJc w:val="left"/>
      <w:pPr>
        <w:tabs>
          <w:tab w:val="num" w:pos="2160"/>
        </w:tabs>
        <w:ind w:left="2160" w:hanging="360"/>
      </w:pPr>
    </w:lvl>
    <w:lvl w:ilvl="3" w:tplc="FD0679FC">
      <w:start w:val="1"/>
      <w:numFmt w:val="decimal"/>
      <w:lvlText w:val="%4."/>
      <w:lvlJc w:val="left"/>
      <w:pPr>
        <w:tabs>
          <w:tab w:val="num" w:pos="2880"/>
        </w:tabs>
        <w:ind w:left="2880" w:hanging="360"/>
      </w:pPr>
    </w:lvl>
    <w:lvl w:ilvl="4" w:tplc="5CCA0B58">
      <w:start w:val="1"/>
      <w:numFmt w:val="decimal"/>
      <w:lvlText w:val="%5."/>
      <w:lvlJc w:val="left"/>
      <w:pPr>
        <w:tabs>
          <w:tab w:val="num" w:pos="3600"/>
        </w:tabs>
        <w:ind w:left="3600" w:hanging="360"/>
      </w:pPr>
    </w:lvl>
    <w:lvl w:ilvl="5" w:tplc="897251CE">
      <w:start w:val="1"/>
      <w:numFmt w:val="decimal"/>
      <w:lvlText w:val="%6."/>
      <w:lvlJc w:val="left"/>
      <w:pPr>
        <w:tabs>
          <w:tab w:val="num" w:pos="4320"/>
        </w:tabs>
        <w:ind w:left="4320" w:hanging="360"/>
      </w:pPr>
    </w:lvl>
    <w:lvl w:ilvl="6" w:tplc="A162A6CA">
      <w:start w:val="1"/>
      <w:numFmt w:val="decimal"/>
      <w:lvlText w:val="%7."/>
      <w:lvlJc w:val="left"/>
      <w:pPr>
        <w:tabs>
          <w:tab w:val="num" w:pos="5040"/>
        </w:tabs>
        <w:ind w:left="5040" w:hanging="360"/>
      </w:pPr>
    </w:lvl>
    <w:lvl w:ilvl="7" w:tplc="258CBE2A">
      <w:start w:val="1"/>
      <w:numFmt w:val="decimal"/>
      <w:lvlText w:val="%8."/>
      <w:lvlJc w:val="left"/>
      <w:pPr>
        <w:tabs>
          <w:tab w:val="num" w:pos="5760"/>
        </w:tabs>
        <w:ind w:left="5760" w:hanging="360"/>
      </w:pPr>
    </w:lvl>
    <w:lvl w:ilvl="8" w:tplc="C88886BE">
      <w:start w:val="1"/>
      <w:numFmt w:val="decimal"/>
      <w:lvlText w:val="%9."/>
      <w:lvlJc w:val="left"/>
      <w:pPr>
        <w:tabs>
          <w:tab w:val="num" w:pos="6480"/>
        </w:tabs>
        <w:ind w:left="6480" w:hanging="360"/>
      </w:pPr>
    </w:lvl>
  </w:abstractNum>
  <w:abstractNum w:abstractNumId="14" w15:restartNumberingAfterBreak="0">
    <w:nsid w:val="7E91460C"/>
    <w:multiLevelType w:val="hybridMultilevel"/>
    <w:tmpl w:val="D62A9BC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6"/>
  </w:num>
  <w:num w:numId="3">
    <w:abstractNumId w:val="7"/>
  </w:num>
  <w:num w:numId="4">
    <w:abstractNumId w:val="8"/>
  </w:num>
  <w:num w:numId="5">
    <w:abstractNumId w:val="9"/>
  </w:num>
  <w:num w:numId="6">
    <w:abstractNumId w:val="10"/>
  </w:num>
  <w:num w:numId="7">
    <w:abstractNumId w:val="1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0"/>
  </w:num>
  <w:num w:numId="13">
    <w:abstractNumId w:val="4"/>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EC"/>
    <w:rsid w:val="00007157"/>
    <w:rsid w:val="00077CA2"/>
    <w:rsid w:val="00094BD3"/>
    <w:rsid w:val="000C157C"/>
    <w:rsid w:val="001A034B"/>
    <w:rsid w:val="002D2B31"/>
    <w:rsid w:val="00314A6A"/>
    <w:rsid w:val="0037511E"/>
    <w:rsid w:val="003A2EC7"/>
    <w:rsid w:val="003D4A2F"/>
    <w:rsid w:val="003E4927"/>
    <w:rsid w:val="00425D5F"/>
    <w:rsid w:val="004B08F5"/>
    <w:rsid w:val="004D503F"/>
    <w:rsid w:val="004E076E"/>
    <w:rsid w:val="004E7DEC"/>
    <w:rsid w:val="005054C0"/>
    <w:rsid w:val="00642431"/>
    <w:rsid w:val="006553EB"/>
    <w:rsid w:val="00662A12"/>
    <w:rsid w:val="00693CE3"/>
    <w:rsid w:val="006A21A0"/>
    <w:rsid w:val="006A3A4B"/>
    <w:rsid w:val="006B29BF"/>
    <w:rsid w:val="00707D7B"/>
    <w:rsid w:val="00746580"/>
    <w:rsid w:val="00803F07"/>
    <w:rsid w:val="00804079"/>
    <w:rsid w:val="00820F06"/>
    <w:rsid w:val="00837E76"/>
    <w:rsid w:val="00863257"/>
    <w:rsid w:val="008A2B49"/>
    <w:rsid w:val="00900FE2"/>
    <w:rsid w:val="00940D6D"/>
    <w:rsid w:val="00945BF0"/>
    <w:rsid w:val="0099102D"/>
    <w:rsid w:val="00A12679"/>
    <w:rsid w:val="00A35E37"/>
    <w:rsid w:val="00AE5420"/>
    <w:rsid w:val="00B40FC4"/>
    <w:rsid w:val="00B823A4"/>
    <w:rsid w:val="00B94EC8"/>
    <w:rsid w:val="00C12312"/>
    <w:rsid w:val="00C22FE1"/>
    <w:rsid w:val="00CC290A"/>
    <w:rsid w:val="00CD070A"/>
    <w:rsid w:val="00D42CE7"/>
    <w:rsid w:val="00D45917"/>
    <w:rsid w:val="00D54D47"/>
    <w:rsid w:val="00DA1A08"/>
    <w:rsid w:val="00DF4BFB"/>
    <w:rsid w:val="00E02277"/>
    <w:rsid w:val="00EB7520"/>
    <w:rsid w:val="00F0529D"/>
    <w:rsid w:val="00F13BCD"/>
    <w:rsid w:val="00F5783F"/>
    <w:rsid w:val="00F73A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1A9A"/>
  <w15:chartTrackingRefBased/>
  <w15:docId w15:val="{4D4B9C08-FC36-42CE-BDAD-2679D1E9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EC"/>
    <w:pPr>
      <w:spacing w:after="0" w:line="240" w:lineRule="auto"/>
      <w:jc w:val="both"/>
    </w:pPr>
    <w:rPr>
      <w:rFonts w:ascii="Garamond" w:eastAsia="Times New Roman" w:hAnsi="Garamond" w:cs="Times New Roman"/>
      <w:sz w:val="24"/>
      <w:szCs w:val="20"/>
    </w:rPr>
  </w:style>
  <w:style w:type="paragraph" w:styleId="Heading3">
    <w:name w:val="heading 3"/>
    <w:basedOn w:val="Normal"/>
    <w:link w:val="Heading3Char"/>
    <w:uiPriority w:val="9"/>
    <w:semiHidden/>
    <w:unhideWhenUsed/>
    <w:qFormat/>
    <w:rsid w:val="00746580"/>
    <w:pPr>
      <w:keepNext/>
      <w:shd w:val="clear" w:color="auto" w:fill="95B3D7"/>
      <w:spacing w:after="120"/>
      <w:jc w:val="left"/>
      <w:outlineLvl w:val="2"/>
    </w:pPr>
    <w:rPr>
      <w:rFonts w:eastAsia="MS PGothic" w:cs="MS PGothic"/>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DEC"/>
    <w:rPr>
      <w:rFonts w:ascii="Univers Condensed" w:hAnsi="Univers Condensed"/>
      <w:color w:val="0000FF"/>
      <w:u w:val="single"/>
    </w:rPr>
  </w:style>
  <w:style w:type="character" w:styleId="Strong">
    <w:name w:val="Strong"/>
    <w:qFormat/>
    <w:rsid w:val="004E7DEC"/>
    <w:rPr>
      <w:rFonts w:ascii="Garamond" w:hAnsi="Garamond"/>
      <w:b/>
    </w:rPr>
  </w:style>
  <w:style w:type="paragraph" w:styleId="Header">
    <w:name w:val="header"/>
    <w:basedOn w:val="Normal"/>
    <w:link w:val="HeaderChar"/>
    <w:rsid w:val="004E7DEC"/>
    <w:pPr>
      <w:tabs>
        <w:tab w:val="center" w:pos="4320"/>
        <w:tab w:val="right" w:pos="8640"/>
      </w:tabs>
    </w:pPr>
  </w:style>
  <w:style w:type="character" w:customStyle="1" w:styleId="HeaderChar">
    <w:name w:val="Header Char"/>
    <w:basedOn w:val="DefaultParagraphFont"/>
    <w:link w:val="Header"/>
    <w:rsid w:val="004E7DEC"/>
    <w:rPr>
      <w:rFonts w:ascii="Garamond" w:eastAsia="Times New Roman" w:hAnsi="Garamond" w:cs="Times New Roman"/>
      <w:sz w:val="24"/>
      <w:szCs w:val="20"/>
    </w:rPr>
  </w:style>
  <w:style w:type="paragraph" w:styleId="Footer">
    <w:name w:val="footer"/>
    <w:basedOn w:val="Normal"/>
    <w:link w:val="FooterChar"/>
    <w:rsid w:val="004E7DEC"/>
    <w:pPr>
      <w:tabs>
        <w:tab w:val="center" w:pos="4320"/>
        <w:tab w:val="right" w:pos="8640"/>
      </w:tabs>
    </w:pPr>
  </w:style>
  <w:style w:type="character" w:customStyle="1" w:styleId="FooterChar">
    <w:name w:val="Footer Char"/>
    <w:basedOn w:val="DefaultParagraphFont"/>
    <w:link w:val="Footer"/>
    <w:rsid w:val="004E7DEC"/>
    <w:rPr>
      <w:rFonts w:ascii="Garamond" w:eastAsia="Times New Roman" w:hAnsi="Garamond" w:cs="Times New Roman"/>
      <w:sz w:val="24"/>
      <w:szCs w:val="20"/>
    </w:rPr>
  </w:style>
  <w:style w:type="paragraph" w:styleId="ListParagraph">
    <w:name w:val="List Paragraph"/>
    <w:basedOn w:val="Normal"/>
    <w:uiPriority w:val="34"/>
    <w:qFormat/>
    <w:rsid w:val="004E7DEC"/>
    <w:pPr>
      <w:ind w:left="720"/>
      <w:contextualSpacing/>
    </w:pPr>
  </w:style>
  <w:style w:type="character" w:customStyle="1" w:styleId="Heading3Char">
    <w:name w:val="Heading 3 Char"/>
    <w:basedOn w:val="DefaultParagraphFont"/>
    <w:link w:val="Heading3"/>
    <w:uiPriority w:val="9"/>
    <w:semiHidden/>
    <w:rsid w:val="00746580"/>
    <w:rPr>
      <w:rFonts w:ascii="Garamond" w:eastAsia="MS PGothic" w:hAnsi="Garamond" w:cs="MS PGothic"/>
      <w:b/>
      <w:bCs/>
      <w:sz w:val="28"/>
      <w:szCs w:val="28"/>
      <w:shd w:val="clear" w:color="auto" w:fill="95B3D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0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addressing@wollongong.nsw.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ydneywater.com.a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work.nsw.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nvironment.nsw.gov.au/resources/noise/09265cn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ollongong.nsw.gov.au/development/construction-and-works/works-on-roads-and-footpaths/accordions/frontage-work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8884</Words>
  <Characters>52596</Characters>
  <Application>Microsoft Office Word</Application>
  <DocSecurity>0</DocSecurity>
  <Lines>1461</Lines>
  <Paragraphs>904</Paragraphs>
  <ScaleCrop>false</ScaleCrop>
  <Company/>
  <LinksUpToDate>false</LinksUpToDate>
  <CharactersWithSpaces>60576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Davis</dc:creator>
  <cp:keywords/>
  <dc:description/>
  <cp:lastModifiedBy>Michelle Burns</cp:lastModifiedBy>
  <cp:revision>2</cp:revision>
  <dcterms:created xsi:type="dcterms:W3CDTF">2021-08-18T22:54:00Z</dcterms:created>
  <dcterms:modified xsi:type="dcterms:W3CDTF">2021-08-18T22:54:00Z</dcterms:modified>
</cp:coreProperties>
</file>